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AB" w:rsidRPr="00230D2F" w:rsidRDefault="00993FAB" w:rsidP="00993FAB">
      <w:pPr>
        <w:pStyle w:val="a6"/>
        <w:ind w:right="57"/>
        <w:jc w:val="center"/>
        <w:rPr>
          <w:b/>
          <w:sz w:val="28"/>
          <w:szCs w:val="28"/>
          <w:lang w:val="kk-KZ"/>
        </w:rPr>
      </w:pPr>
      <w:r w:rsidRPr="00230D2F">
        <w:rPr>
          <w:b/>
          <w:sz w:val="28"/>
          <w:szCs w:val="28"/>
          <w:lang w:val="kk-KZ"/>
        </w:rPr>
        <w:t>Сыбайлас жемқорлық тәуекелдеріне ішкі талдау қорытындысы бойынша талдамалы анықтама</w:t>
      </w:r>
    </w:p>
    <w:p w:rsidR="00993FAB" w:rsidRPr="00230D2F" w:rsidRDefault="00993FAB" w:rsidP="00993FAB">
      <w:pPr>
        <w:pStyle w:val="a4"/>
        <w:spacing w:before="0" w:beforeAutospacing="0" w:after="0" w:afterAutospacing="0"/>
        <w:ind w:left="113" w:right="57"/>
        <w:jc w:val="center"/>
        <w:rPr>
          <w:rStyle w:val="a7"/>
          <w:sz w:val="28"/>
          <w:szCs w:val="28"/>
          <w:lang w:val="kk-KZ"/>
        </w:rPr>
      </w:pPr>
      <w:r w:rsidRPr="00230D2F">
        <w:rPr>
          <w:rStyle w:val="a7"/>
          <w:sz w:val="28"/>
          <w:szCs w:val="28"/>
          <w:lang w:val="kk-KZ"/>
        </w:rPr>
        <w:t>Ішкі талдау объектісінің толық атауы:</w:t>
      </w:r>
    </w:p>
    <w:p w:rsidR="00993FAB" w:rsidRPr="00230D2F" w:rsidRDefault="00993FAB" w:rsidP="00993FAB">
      <w:pPr>
        <w:pStyle w:val="a6"/>
        <w:jc w:val="center"/>
        <w:rPr>
          <w:b/>
          <w:sz w:val="28"/>
          <w:szCs w:val="28"/>
          <w:lang w:val="kk-KZ"/>
        </w:rPr>
      </w:pPr>
      <w:r w:rsidRPr="00230D2F">
        <w:rPr>
          <w:b/>
          <w:sz w:val="28"/>
          <w:szCs w:val="28"/>
          <w:lang w:val="kk-KZ"/>
        </w:rPr>
        <w:t>«Атырау облысы Білім беру басқармасының                                                 Атырау қаласы білім бөлімінің</w:t>
      </w:r>
    </w:p>
    <w:p w:rsidR="00993FAB" w:rsidRPr="00230D2F" w:rsidRDefault="00D80D4E" w:rsidP="00993FAB">
      <w:pPr>
        <w:pStyle w:val="a6"/>
        <w:jc w:val="center"/>
        <w:rPr>
          <w:b/>
          <w:sz w:val="28"/>
          <w:szCs w:val="28"/>
          <w:lang w:val="kk-KZ"/>
        </w:rPr>
      </w:pPr>
      <w:r>
        <w:rPr>
          <w:b/>
          <w:sz w:val="28"/>
          <w:szCs w:val="28"/>
          <w:lang w:val="kk-KZ"/>
        </w:rPr>
        <w:t>№32«Мөлдір</w:t>
      </w:r>
      <w:r w:rsidR="00993FAB" w:rsidRPr="00230D2F">
        <w:rPr>
          <w:b/>
          <w:sz w:val="28"/>
          <w:szCs w:val="28"/>
          <w:lang w:val="kk-KZ"/>
        </w:rPr>
        <w:t>» бөбекжай-бақшасы»</w:t>
      </w:r>
    </w:p>
    <w:p w:rsidR="00993FAB" w:rsidRPr="00230D2F" w:rsidRDefault="00993FAB" w:rsidP="00993FAB">
      <w:pPr>
        <w:spacing w:after="0" w:line="240" w:lineRule="auto"/>
        <w:jc w:val="center"/>
        <w:rPr>
          <w:rFonts w:ascii="Times New Roman" w:hAnsi="Times New Roman" w:cs="Times New Roman"/>
          <w:b/>
          <w:i/>
          <w:sz w:val="28"/>
          <w:szCs w:val="28"/>
          <w:lang w:val="kk-KZ"/>
        </w:rPr>
      </w:pPr>
      <w:r w:rsidRPr="00230D2F">
        <w:rPr>
          <w:rFonts w:ascii="Times New Roman" w:hAnsi="Times New Roman" w:cs="Times New Roman"/>
          <w:b/>
          <w:sz w:val="28"/>
          <w:szCs w:val="28"/>
          <w:lang w:val="kk-KZ"/>
        </w:rPr>
        <w:t>Коммуналдық мемлекеттік қазыналық кәсіпорны</w:t>
      </w:r>
    </w:p>
    <w:p w:rsidR="00993FAB" w:rsidRPr="00230D2F" w:rsidRDefault="00993FAB" w:rsidP="00993FAB">
      <w:pPr>
        <w:pStyle w:val="a4"/>
        <w:spacing w:before="0" w:beforeAutospacing="0" w:after="0" w:afterAutospacing="0"/>
        <w:ind w:left="113" w:right="57"/>
        <w:jc w:val="both"/>
        <w:rPr>
          <w:rStyle w:val="a7"/>
          <w:sz w:val="28"/>
          <w:szCs w:val="28"/>
          <w:lang w:val="kk-KZ"/>
        </w:rPr>
      </w:pPr>
    </w:p>
    <w:p w:rsidR="00993FAB" w:rsidRPr="00230D2F" w:rsidRDefault="00993FAB" w:rsidP="00993FAB">
      <w:pPr>
        <w:pStyle w:val="a4"/>
        <w:spacing w:before="0" w:beforeAutospacing="0" w:after="0" w:afterAutospacing="0"/>
        <w:ind w:right="57"/>
        <w:jc w:val="both"/>
        <w:rPr>
          <w:rStyle w:val="a7"/>
          <w:sz w:val="28"/>
          <w:szCs w:val="28"/>
          <w:lang w:val="kk-KZ"/>
        </w:rPr>
      </w:pPr>
      <w:r w:rsidRPr="00230D2F">
        <w:rPr>
          <w:rStyle w:val="a7"/>
          <w:sz w:val="28"/>
          <w:szCs w:val="28"/>
          <w:lang w:val="kk-KZ"/>
        </w:rPr>
        <w:t>Ішкі талдау жүргізудің негізі:</w:t>
      </w:r>
    </w:p>
    <w:p w:rsidR="00993FAB" w:rsidRPr="00230D2F" w:rsidRDefault="00993FAB" w:rsidP="00993FAB">
      <w:pPr>
        <w:pStyle w:val="a4"/>
        <w:spacing w:before="0" w:beforeAutospacing="0" w:after="0" w:afterAutospacing="0"/>
        <w:ind w:right="57"/>
        <w:jc w:val="both"/>
        <w:rPr>
          <w:sz w:val="28"/>
          <w:szCs w:val="28"/>
          <w:lang w:val="kk-KZ"/>
        </w:rPr>
      </w:pPr>
      <w:r w:rsidRPr="00230D2F">
        <w:rPr>
          <w:sz w:val="28"/>
          <w:szCs w:val="28"/>
          <w:lang w:val="kk-KZ"/>
        </w:rPr>
        <w:t>Қазақстан Республикасының 2015 жылғы 18 қарашадағы №410-V«Сыбайлас жемқорлыққа қарсы іс-қимыл туралы» Заңының 8-бабы                                            5-тармағы, Қазақстан Республикасы Мемлекеттік   қызмет істері және сыбайлас жемқорлыққа  қарсы іс-қимыл агенттігі Төрағасының  </w:t>
      </w:r>
    </w:p>
    <w:p w:rsidR="00993FAB" w:rsidRPr="00230D2F" w:rsidRDefault="00993FAB" w:rsidP="00993FAB">
      <w:pPr>
        <w:pStyle w:val="a4"/>
        <w:spacing w:before="0" w:beforeAutospacing="0" w:after="0" w:afterAutospacing="0"/>
        <w:ind w:right="57"/>
        <w:jc w:val="both"/>
        <w:rPr>
          <w:rStyle w:val="a7"/>
          <w:b w:val="0"/>
          <w:sz w:val="28"/>
          <w:szCs w:val="28"/>
          <w:lang w:val="kk-KZ"/>
        </w:rPr>
      </w:pPr>
      <w:r w:rsidRPr="00230D2F">
        <w:rPr>
          <w:sz w:val="28"/>
          <w:szCs w:val="28"/>
          <w:lang w:val="kk-KZ"/>
        </w:rPr>
        <w:t>2016 жылғы 19 қазандағы  №12 «Сыбайлас жемқорлық тәуекелдеріне ішкі талдау жүргізудің үлгілік қағидалары бекіту туралы» бұйрығының 2-тарауы 4-тармағы, Қалалық білім бөлімінің 2022 жылғы 27 қазандағы  №06-02-11-04/3229</w:t>
      </w:r>
      <w:r w:rsidRPr="00230D2F">
        <w:rPr>
          <w:rStyle w:val="a7"/>
          <w:b w:val="0"/>
          <w:sz w:val="28"/>
          <w:szCs w:val="28"/>
          <w:lang w:val="kk-KZ"/>
        </w:rPr>
        <w:t xml:space="preserve"> шығыс хатын негізге ала отырып</w:t>
      </w:r>
    </w:p>
    <w:p w:rsidR="00993FAB" w:rsidRPr="00230D2F" w:rsidRDefault="00993FAB" w:rsidP="00993FAB">
      <w:pPr>
        <w:spacing w:after="0" w:line="240" w:lineRule="auto"/>
        <w:jc w:val="both"/>
        <w:rPr>
          <w:rStyle w:val="a7"/>
          <w:rFonts w:ascii="Times New Roman" w:hAnsi="Times New Roman" w:cs="Times New Roman"/>
          <w:b w:val="0"/>
          <w:sz w:val="28"/>
          <w:szCs w:val="28"/>
          <w:lang w:val="kk-KZ"/>
        </w:rPr>
      </w:pPr>
      <w:r w:rsidRPr="00230D2F">
        <w:rPr>
          <w:rStyle w:val="a7"/>
          <w:rFonts w:ascii="Times New Roman" w:hAnsi="Times New Roman" w:cs="Times New Roman"/>
          <w:sz w:val="28"/>
          <w:szCs w:val="28"/>
          <w:lang w:val="kk-KZ"/>
        </w:rPr>
        <w:t>БҰЙЫРАМЫН:</w:t>
      </w:r>
      <w:r w:rsidRPr="00230D2F">
        <w:rPr>
          <w:rStyle w:val="a7"/>
          <w:rFonts w:ascii="Times New Roman" w:hAnsi="Times New Roman" w:cs="Times New Roman"/>
          <w:b w:val="0"/>
          <w:sz w:val="28"/>
          <w:szCs w:val="28"/>
          <w:lang w:val="kk-KZ"/>
        </w:rPr>
        <w:t xml:space="preserve"> </w:t>
      </w:r>
    </w:p>
    <w:p w:rsidR="00993FAB" w:rsidRPr="00230D2F" w:rsidRDefault="00993FAB" w:rsidP="00993FAB">
      <w:pPr>
        <w:spacing w:after="0" w:line="240" w:lineRule="auto"/>
        <w:jc w:val="both"/>
        <w:rPr>
          <w:rFonts w:ascii="Times New Roman" w:hAnsi="Times New Roman" w:cs="Times New Roman"/>
          <w:sz w:val="28"/>
          <w:szCs w:val="28"/>
          <w:lang w:val="kk-KZ"/>
        </w:rPr>
      </w:pPr>
      <w:r w:rsidRPr="00230D2F">
        <w:rPr>
          <w:rStyle w:val="a7"/>
          <w:rFonts w:ascii="Times New Roman" w:hAnsi="Times New Roman" w:cs="Times New Roman"/>
          <w:b w:val="0"/>
          <w:sz w:val="28"/>
          <w:szCs w:val="28"/>
          <w:lang w:val="kk-KZ"/>
        </w:rPr>
        <w:t xml:space="preserve">1.«Атырау облысы Білім беру басқармасының Атырау қаласы білім бөлімінің  </w:t>
      </w:r>
      <w:r w:rsidR="00D80D4E">
        <w:rPr>
          <w:rStyle w:val="a7"/>
          <w:rFonts w:ascii="Times New Roman" w:hAnsi="Times New Roman" w:cs="Times New Roman"/>
          <w:b w:val="0"/>
          <w:sz w:val="28"/>
          <w:szCs w:val="28"/>
          <w:lang w:val="kk-KZ"/>
        </w:rPr>
        <w:t>№32</w:t>
      </w:r>
      <w:r w:rsidRPr="00230D2F">
        <w:rPr>
          <w:rStyle w:val="a7"/>
          <w:rFonts w:ascii="Times New Roman" w:hAnsi="Times New Roman" w:cs="Times New Roman"/>
          <w:b w:val="0"/>
          <w:sz w:val="28"/>
          <w:szCs w:val="28"/>
          <w:lang w:val="kk-KZ"/>
        </w:rPr>
        <w:t>«</w:t>
      </w:r>
      <w:r w:rsidR="00D80D4E">
        <w:rPr>
          <w:rStyle w:val="a7"/>
          <w:rFonts w:ascii="Times New Roman" w:hAnsi="Times New Roman" w:cs="Times New Roman"/>
          <w:b w:val="0"/>
          <w:sz w:val="28"/>
          <w:szCs w:val="28"/>
          <w:lang w:val="kk-KZ"/>
        </w:rPr>
        <w:t>Мөлдір</w:t>
      </w:r>
      <w:r w:rsidRPr="00230D2F">
        <w:rPr>
          <w:rStyle w:val="a7"/>
          <w:rFonts w:ascii="Times New Roman" w:hAnsi="Times New Roman" w:cs="Times New Roman"/>
          <w:b w:val="0"/>
          <w:sz w:val="28"/>
          <w:szCs w:val="28"/>
          <w:lang w:val="kk-KZ"/>
        </w:rPr>
        <w:t>» бөбекжай-бақшасы»</w:t>
      </w:r>
      <w:r w:rsidRPr="00230D2F">
        <w:rPr>
          <w:rFonts w:ascii="Times New Roman" w:hAnsi="Times New Roman" w:cs="Times New Roman"/>
          <w:b/>
          <w:sz w:val="28"/>
          <w:szCs w:val="28"/>
          <w:lang w:val="kk-KZ"/>
        </w:rPr>
        <w:t xml:space="preserve"> </w:t>
      </w:r>
      <w:r w:rsidRPr="00230D2F">
        <w:rPr>
          <w:rFonts w:ascii="Times New Roman" w:hAnsi="Times New Roman" w:cs="Times New Roman"/>
          <w:sz w:val="28"/>
          <w:szCs w:val="28"/>
          <w:lang w:val="kk-KZ"/>
        </w:rPr>
        <w:t>коммуналдық мемлекеттік қазыналық кәсіпорны бойынша сыбайлас жемқорлық тәуекелдеріне ішкі талдау жүргізу тәртібі жоспарлансын.</w:t>
      </w:r>
    </w:p>
    <w:p w:rsidR="00993FAB" w:rsidRPr="00230D2F" w:rsidRDefault="00993FAB" w:rsidP="00993FAB">
      <w:pPr>
        <w:pStyle w:val="a6"/>
        <w:jc w:val="both"/>
        <w:rPr>
          <w:sz w:val="28"/>
          <w:szCs w:val="28"/>
          <w:lang w:val="kk-KZ"/>
        </w:rPr>
      </w:pPr>
      <w:r w:rsidRPr="00230D2F">
        <w:rPr>
          <w:sz w:val="28"/>
          <w:szCs w:val="28"/>
          <w:lang w:val="kk-KZ"/>
        </w:rPr>
        <w:t>2.Сыбайлас жемқорлық тәуекелдеріне ішкі талдау жүргізу мақсатында жұмыс тобы келесі құрамда құрылсын.</w:t>
      </w:r>
    </w:p>
    <w:p w:rsidR="00993FAB" w:rsidRPr="00230D2F" w:rsidRDefault="00993FAB" w:rsidP="00993FAB">
      <w:pPr>
        <w:pStyle w:val="a6"/>
        <w:jc w:val="both"/>
        <w:rPr>
          <w:sz w:val="28"/>
          <w:szCs w:val="28"/>
          <w:lang w:val="kk-KZ"/>
        </w:rPr>
      </w:pPr>
      <w:r w:rsidRPr="00230D2F">
        <w:rPr>
          <w:sz w:val="28"/>
          <w:szCs w:val="28"/>
          <w:lang w:val="kk-KZ"/>
        </w:rPr>
        <w:t>Құрамы:</w:t>
      </w:r>
    </w:p>
    <w:p w:rsidR="00D864BC" w:rsidRPr="00230D2F" w:rsidRDefault="009C7A43" w:rsidP="00993FAB">
      <w:pPr>
        <w:pStyle w:val="a6"/>
        <w:jc w:val="both"/>
        <w:rPr>
          <w:sz w:val="28"/>
          <w:szCs w:val="28"/>
          <w:lang w:val="kk-KZ"/>
        </w:rPr>
      </w:pPr>
      <w:r w:rsidRPr="009C7A43">
        <w:rPr>
          <w:color w:val="000000"/>
          <w:spacing w:val="8"/>
          <w:sz w:val="28"/>
          <w:szCs w:val="24"/>
          <w:shd w:val="clear" w:color="auto" w:fill="FFFFFF"/>
          <w:lang w:val="kk-KZ"/>
        </w:rPr>
        <w:t>Рахмашева Камаш Назенгалиевна</w:t>
      </w:r>
      <w:r w:rsidR="00993FAB" w:rsidRPr="00230D2F">
        <w:rPr>
          <w:sz w:val="28"/>
          <w:szCs w:val="28"/>
          <w:lang w:val="kk-KZ"/>
        </w:rPr>
        <w:t>– әдіскер,жұмыс тобының жетекшісі;</w:t>
      </w:r>
    </w:p>
    <w:p w:rsidR="00993FAB" w:rsidRPr="00230D2F" w:rsidRDefault="009C7A43" w:rsidP="00993FAB">
      <w:pPr>
        <w:pStyle w:val="a6"/>
        <w:jc w:val="both"/>
        <w:rPr>
          <w:sz w:val="28"/>
          <w:szCs w:val="28"/>
          <w:lang w:val="kk-KZ"/>
        </w:rPr>
      </w:pPr>
      <w:r w:rsidRPr="009C7A43">
        <w:rPr>
          <w:color w:val="000000"/>
          <w:spacing w:val="8"/>
          <w:sz w:val="28"/>
          <w:szCs w:val="24"/>
          <w:shd w:val="clear" w:color="auto" w:fill="FFFFFF"/>
          <w:lang w:val="kk-KZ"/>
        </w:rPr>
        <w:t>Абдулова Орынша Муратовна</w:t>
      </w:r>
      <w:r w:rsidRPr="009C7A43">
        <w:rPr>
          <w:sz w:val="32"/>
          <w:szCs w:val="28"/>
          <w:lang w:val="kk-KZ"/>
        </w:rPr>
        <w:t xml:space="preserve"> </w:t>
      </w:r>
      <w:r w:rsidR="00D864BC" w:rsidRPr="00230D2F">
        <w:rPr>
          <w:sz w:val="28"/>
          <w:szCs w:val="28"/>
          <w:lang w:val="kk-KZ"/>
        </w:rPr>
        <w:t>– кәсіподақ төрайымы,жұмыс тобының мүшесі;</w:t>
      </w:r>
    </w:p>
    <w:p w:rsidR="00993FAB" w:rsidRPr="00230D2F" w:rsidRDefault="009C7A43" w:rsidP="00993FAB">
      <w:pPr>
        <w:pStyle w:val="a6"/>
        <w:jc w:val="both"/>
        <w:rPr>
          <w:sz w:val="28"/>
          <w:szCs w:val="28"/>
          <w:lang w:val="kk-KZ"/>
        </w:rPr>
      </w:pPr>
      <w:r w:rsidRPr="009C7A43">
        <w:rPr>
          <w:color w:val="000000"/>
          <w:spacing w:val="8"/>
          <w:sz w:val="28"/>
          <w:szCs w:val="24"/>
          <w:shd w:val="clear" w:color="auto" w:fill="FFFFFF"/>
          <w:lang w:val="kk-KZ"/>
        </w:rPr>
        <w:t>Жиенбаева Асель Тунгышбаевна</w:t>
      </w:r>
      <w:r w:rsidRPr="009C7A43">
        <w:rPr>
          <w:sz w:val="32"/>
          <w:szCs w:val="28"/>
          <w:lang w:val="kk-KZ"/>
        </w:rPr>
        <w:t xml:space="preserve"> </w:t>
      </w:r>
      <w:r w:rsidR="00993FAB" w:rsidRPr="00230D2F">
        <w:rPr>
          <w:sz w:val="28"/>
          <w:szCs w:val="28"/>
          <w:lang w:val="kk-KZ"/>
        </w:rPr>
        <w:t xml:space="preserve">– </w:t>
      </w:r>
      <w:r w:rsidR="00D864BC" w:rsidRPr="00230D2F">
        <w:rPr>
          <w:sz w:val="28"/>
          <w:szCs w:val="28"/>
          <w:lang w:val="kk-KZ"/>
        </w:rPr>
        <w:t>есепші</w:t>
      </w:r>
      <w:r w:rsidR="00993FAB" w:rsidRPr="00230D2F">
        <w:rPr>
          <w:sz w:val="28"/>
          <w:szCs w:val="28"/>
          <w:lang w:val="kk-KZ"/>
        </w:rPr>
        <w:t>, жұмыс тобының мүшесі;</w:t>
      </w:r>
    </w:p>
    <w:p w:rsidR="00D864BC" w:rsidRPr="00230D2F" w:rsidRDefault="009C7A43" w:rsidP="00993FAB">
      <w:pPr>
        <w:pStyle w:val="a6"/>
        <w:jc w:val="both"/>
        <w:rPr>
          <w:sz w:val="28"/>
          <w:szCs w:val="28"/>
          <w:lang w:val="kk-KZ"/>
        </w:rPr>
      </w:pPr>
      <w:r w:rsidRPr="009C7A43">
        <w:rPr>
          <w:color w:val="000000"/>
          <w:spacing w:val="8"/>
          <w:sz w:val="28"/>
          <w:szCs w:val="24"/>
          <w:shd w:val="clear" w:color="auto" w:fill="FFFFFF"/>
          <w:lang w:val="kk-KZ"/>
        </w:rPr>
        <w:t>Ергалиева Асемгуль Мухтасаровна</w:t>
      </w:r>
      <w:r w:rsidRPr="009C7A43">
        <w:rPr>
          <w:sz w:val="32"/>
          <w:szCs w:val="28"/>
          <w:lang w:val="kk-KZ"/>
        </w:rPr>
        <w:t xml:space="preserve"> </w:t>
      </w:r>
      <w:r w:rsidR="00D864BC" w:rsidRPr="00230D2F">
        <w:rPr>
          <w:sz w:val="28"/>
          <w:szCs w:val="28"/>
          <w:lang w:val="kk-KZ"/>
        </w:rPr>
        <w:t>– тәрбиеші, жұмыс тобының мүшесі;</w:t>
      </w:r>
    </w:p>
    <w:p w:rsidR="00993FAB" w:rsidRPr="00230D2F" w:rsidRDefault="009C7A43" w:rsidP="00993FAB">
      <w:pPr>
        <w:pStyle w:val="a6"/>
        <w:jc w:val="both"/>
        <w:rPr>
          <w:sz w:val="28"/>
          <w:szCs w:val="28"/>
          <w:lang w:val="kk-KZ"/>
        </w:rPr>
      </w:pPr>
      <w:r>
        <w:rPr>
          <w:sz w:val="28"/>
          <w:szCs w:val="28"/>
          <w:lang w:val="kk-KZ"/>
        </w:rPr>
        <w:t>Чурмантаева Анар Муратовна</w:t>
      </w:r>
      <w:r w:rsidR="00993FAB" w:rsidRPr="00230D2F">
        <w:rPr>
          <w:sz w:val="28"/>
          <w:szCs w:val="28"/>
          <w:lang w:val="kk-KZ"/>
        </w:rPr>
        <w:t>–</w:t>
      </w:r>
      <w:r w:rsidR="00D864BC" w:rsidRPr="00230D2F">
        <w:rPr>
          <w:sz w:val="28"/>
          <w:szCs w:val="28"/>
          <w:lang w:val="kk-KZ"/>
        </w:rPr>
        <w:t xml:space="preserve">бөбекжай – бақша </w:t>
      </w:r>
      <w:r w:rsidR="00993FAB" w:rsidRPr="00230D2F">
        <w:rPr>
          <w:sz w:val="28"/>
          <w:szCs w:val="28"/>
          <w:lang w:val="kk-KZ"/>
        </w:rPr>
        <w:t xml:space="preserve"> хатшы</w:t>
      </w:r>
      <w:r w:rsidR="00D864BC" w:rsidRPr="00230D2F">
        <w:rPr>
          <w:sz w:val="28"/>
          <w:szCs w:val="28"/>
          <w:lang w:val="kk-KZ"/>
        </w:rPr>
        <w:t>сы</w:t>
      </w:r>
      <w:r w:rsidR="00993FAB" w:rsidRPr="00230D2F">
        <w:rPr>
          <w:sz w:val="28"/>
          <w:szCs w:val="28"/>
          <w:lang w:val="kk-KZ"/>
        </w:rPr>
        <w:t>.</w:t>
      </w:r>
    </w:p>
    <w:p w:rsidR="00993FAB" w:rsidRPr="00230D2F" w:rsidRDefault="00993FAB" w:rsidP="00993FAB">
      <w:pPr>
        <w:pStyle w:val="a6"/>
        <w:jc w:val="both"/>
        <w:rPr>
          <w:sz w:val="28"/>
          <w:szCs w:val="28"/>
          <w:lang w:val="kk-KZ"/>
        </w:rPr>
      </w:pPr>
      <w:r w:rsidRPr="00230D2F">
        <w:rPr>
          <w:sz w:val="28"/>
          <w:szCs w:val="28"/>
          <w:lang w:val="kk-KZ"/>
        </w:rPr>
        <w:t>3.Жұмыс тобы бөбекжай-бақшаның қызметкерлерін ҚР Үкіметінің нормативтік-құқықтық базасымен,  сыбайлас жемқорлық тәуекелдеріне ішкі талдау жүргізудің үлгілік қағидаларымен  және ережелерімен таныстырсын.</w:t>
      </w:r>
    </w:p>
    <w:p w:rsidR="00993FAB" w:rsidRPr="00230D2F" w:rsidRDefault="00993FAB" w:rsidP="00993FAB">
      <w:pPr>
        <w:pStyle w:val="a6"/>
        <w:jc w:val="both"/>
        <w:rPr>
          <w:sz w:val="28"/>
          <w:szCs w:val="28"/>
          <w:lang w:val="kk-KZ"/>
        </w:rPr>
      </w:pPr>
      <w:r w:rsidRPr="00230D2F">
        <w:rPr>
          <w:sz w:val="28"/>
          <w:szCs w:val="28"/>
          <w:lang w:val="kk-KZ"/>
        </w:rPr>
        <w:t>4.Сыбайлас жемқорлық тәуекелдеріне ішкі талдау жүргізу кезінде формализмге жол берілмесін.</w:t>
      </w:r>
    </w:p>
    <w:p w:rsidR="00993FAB" w:rsidRPr="00230D2F" w:rsidRDefault="00993FAB" w:rsidP="00993FAB">
      <w:pPr>
        <w:pStyle w:val="a6"/>
        <w:jc w:val="both"/>
        <w:rPr>
          <w:sz w:val="28"/>
          <w:szCs w:val="28"/>
          <w:lang w:val="kk-KZ"/>
        </w:rPr>
      </w:pPr>
      <w:r w:rsidRPr="00230D2F">
        <w:rPr>
          <w:sz w:val="28"/>
          <w:szCs w:val="28"/>
          <w:lang w:val="kk-KZ"/>
        </w:rPr>
        <w:t>5.Сыбайлас жемқорлыққа қарсы бұрыш</w:t>
      </w:r>
      <w:r w:rsidR="00D864BC" w:rsidRPr="00230D2F">
        <w:rPr>
          <w:sz w:val="28"/>
          <w:szCs w:val="28"/>
          <w:lang w:val="kk-KZ"/>
        </w:rPr>
        <w:t>т</w:t>
      </w:r>
      <w:r w:rsidRPr="00230D2F">
        <w:rPr>
          <w:sz w:val="28"/>
          <w:szCs w:val="28"/>
          <w:lang w:val="kk-KZ"/>
        </w:rPr>
        <w:t>ар жасақталсын және жетілдірілсін, оларға:</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t>-мектепке дейінгі ұйымның жұмыс режимі туралы нормативтік актілер мен нормативтік базаның анықтығын қамтамасыз ететін ережелер мен стендтер;</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t>-ұйым меңгерушісінің азам</w:t>
      </w:r>
      <w:r w:rsidR="00D864BC" w:rsidRPr="00230D2F">
        <w:rPr>
          <w:rStyle w:val="a7"/>
          <w:b w:val="0"/>
          <w:sz w:val="28"/>
          <w:szCs w:val="28"/>
          <w:lang w:val="kk-KZ"/>
        </w:rPr>
        <w:t>а</w:t>
      </w:r>
      <w:r w:rsidRPr="00230D2F">
        <w:rPr>
          <w:rStyle w:val="a7"/>
          <w:b w:val="0"/>
          <w:sz w:val="28"/>
          <w:szCs w:val="28"/>
          <w:lang w:val="kk-KZ"/>
        </w:rPr>
        <w:t>ттарды жеке мәселелері бойынша қабылдау кестесі мен тәртібі;</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t>-азаматтардың өтініштері бойынша жапсырылған жәшік қолжетімді жерде орналасуы.</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lastRenderedPageBreak/>
        <w:t xml:space="preserve">6.2022-2023 оқу жылына </w:t>
      </w:r>
      <w:r w:rsidR="00D80D4E">
        <w:rPr>
          <w:rStyle w:val="a7"/>
          <w:b w:val="0"/>
          <w:sz w:val="28"/>
          <w:szCs w:val="28"/>
          <w:lang w:val="kk-KZ"/>
        </w:rPr>
        <w:t>№32</w:t>
      </w:r>
      <w:r w:rsidR="00D80D4E" w:rsidRPr="00230D2F">
        <w:rPr>
          <w:rStyle w:val="a7"/>
          <w:b w:val="0"/>
          <w:sz w:val="28"/>
          <w:szCs w:val="28"/>
          <w:lang w:val="kk-KZ"/>
        </w:rPr>
        <w:t>«</w:t>
      </w:r>
      <w:r w:rsidR="00D80D4E">
        <w:rPr>
          <w:rStyle w:val="a7"/>
          <w:b w:val="0"/>
          <w:sz w:val="28"/>
          <w:szCs w:val="28"/>
          <w:lang w:val="kk-KZ"/>
        </w:rPr>
        <w:t>Мөлдір</w:t>
      </w:r>
      <w:r w:rsidR="00D80D4E" w:rsidRPr="00230D2F">
        <w:rPr>
          <w:rStyle w:val="a7"/>
          <w:b w:val="0"/>
          <w:sz w:val="28"/>
          <w:szCs w:val="28"/>
          <w:lang w:val="kk-KZ"/>
        </w:rPr>
        <w:t xml:space="preserve">» </w:t>
      </w:r>
      <w:r w:rsidRPr="00230D2F">
        <w:rPr>
          <w:rStyle w:val="a7"/>
          <w:b w:val="0"/>
          <w:sz w:val="28"/>
          <w:szCs w:val="28"/>
          <w:lang w:val="kk-KZ"/>
        </w:rPr>
        <w:t>бөбекжай-бақша КМҚК сыбайлас жемқорлыққа қарсы іс-қимыл жоспары әзірленіп, қолданысқа енгізілсін.</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t>7.Сыбайлас жемқорлық тәуекелдерін ішкі талдау нәтижелері және сыбайлас жемқорлық тәуекелдерін жою бойынша қабылданған (қабылданып жатқан) шаралар туралы ақпарат «Рауан» бөбекжай-бақшасы сыбайлас жемқорлық тәуекелдерін ішкі талдау субьектісінің интернет-ресурсында орналастырылсын.</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t>Ішкі талдау жүргізу кезеңі: 2022 жылдың І  жартыжылдығы</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t>Мектепке дейінгі ұйым қызметіне қатысты нормативті-құқықтық актілер:</w:t>
      </w:r>
    </w:p>
    <w:p w:rsidR="00993FAB" w:rsidRPr="00230D2F" w:rsidRDefault="00993FAB" w:rsidP="00993FAB">
      <w:pPr>
        <w:pStyle w:val="a6"/>
        <w:jc w:val="both"/>
        <w:rPr>
          <w:sz w:val="28"/>
          <w:szCs w:val="28"/>
          <w:lang w:val="kk-KZ"/>
        </w:rPr>
      </w:pPr>
      <w:r w:rsidRPr="00230D2F">
        <w:rPr>
          <w:sz w:val="28"/>
          <w:szCs w:val="28"/>
          <w:lang w:val="kk-KZ"/>
        </w:rPr>
        <w:t>-Қазақстан Республикасының Заңы 2015 жылғы 18 желтоқсандағы №410 бұйрығымен бекітілген «Жеке және заңды тұлғалардың өтініштерін есепке  алу туралы» Қағидасының 22 тармағына сәйкес «ТӨБЕ ААЖ-ҒА (АИС ЕУСС)» жүйесіне келіп түскен өтініштердің салыстыру актісін әр ай сайын  жолдап отырмыз.</w:t>
      </w:r>
    </w:p>
    <w:p w:rsidR="00993FAB" w:rsidRPr="00230D2F" w:rsidRDefault="00993FAB" w:rsidP="00993FAB">
      <w:pPr>
        <w:pStyle w:val="a6"/>
        <w:jc w:val="both"/>
        <w:rPr>
          <w:rStyle w:val="rvts1"/>
          <w:sz w:val="28"/>
          <w:szCs w:val="28"/>
          <w:lang w:val="kk-KZ"/>
        </w:rPr>
      </w:pPr>
      <w:r w:rsidRPr="00230D2F">
        <w:rPr>
          <w:sz w:val="28"/>
          <w:szCs w:val="28"/>
          <w:lang w:val="kk-KZ"/>
        </w:rPr>
        <w:t>-</w:t>
      </w:r>
      <w:r w:rsidRPr="00230D2F">
        <w:rPr>
          <w:rStyle w:val="rvts1"/>
          <w:sz w:val="28"/>
          <w:szCs w:val="28"/>
          <w:lang w:val="kk-KZ"/>
        </w:rPr>
        <w:t xml:space="preserve"> Қазақстан Республикасының 2007 жылғы 27 шiлд</w:t>
      </w:r>
      <w:r w:rsidR="00D864BC" w:rsidRPr="00230D2F">
        <w:rPr>
          <w:rStyle w:val="rvts1"/>
          <w:sz w:val="28"/>
          <w:szCs w:val="28"/>
          <w:lang w:val="kk-KZ"/>
        </w:rPr>
        <w:t xml:space="preserve">едегі №319 </w:t>
      </w:r>
      <w:r w:rsidRPr="00230D2F">
        <w:rPr>
          <w:rStyle w:val="rvts1"/>
          <w:sz w:val="28"/>
          <w:szCs w:val="28"/>
          <w:lang w:val="kk-KZ"/>
        </w:rPr>
        <w:t xml:space="preserve"> «</w:t>
      </w:r>
      <w:hyperlink r:id="rId5" w:history="1">
        <w:r w:rsidRPr="00230D2F">
          <w:rPr>
            <w:rStyle w:val="a3"/>
            <w:bCs/>
            <w:sz w:val="28"/>
            <w:szCs w:val="28"/>
            <w:lang w:val="kk-KZ"/>
          </w:rPr>
          <w:t>Білім туралы</w:t>
        </w:r>
      </w:hyperlink>
      <w:r w:rsidRPr="00230D2F">
        <w:rPr>
          <w:rStyle w:val="rvts1"/>
          <w:sz w:val="28"/>
          <w:szCs w:val="28"/>
          <w:lang w:val="kk-KZ"/>
        </w:rPr>
        <w:t xml:space="preserve">» Заңының 63-бабы 2-тармағы 2-тармақшасына сәйкес, Қалалық білім бөлімінің 2018 жылғы 29 қарашасындағы №378 бұйрығын негізге ала отырып </w:t>
      </w:r>
    </w:p>
    <w:p w:rsidR="00993FAB" w:rsidRPr="00230D2F" w:rsidRDefault="00993FAB" w:rsidP="00993FAB">
      <w:pPr>
        <w:pStyle w:val="a6"/>
        <w:jc w:val="both"/>
        <w:rPr>
          <w:sz w:val="28"/>
          <w:szCs w:val="28"/>
          <w:lang w:val="kk-KZ"/>
        </w:rPr>
      </w:pPr>
      <w:r w:rsidRPr="00230D2F">
        <w:rPr>
          <w:sz w:val="28"/>
          <w:szCs w:val="28"/>
          <w:lang w:val="kk-KZ"/>
        </w:rPr>
        <w:t>-Қазақстан Республикасы Білім және ғылым министрінің 2015 жылғы 7 сәуірдегі №172 бұйрығы.</w:t>
      </w:r>
    </w:p>
    <w:p w:rsidR="00993FAB" w:rsidRPr="00230D2F" w:rsidRDefault="00993FAB" w:rsidP="00993FAB">
      <w:pPr>
        <w:pStyle w:val="a6"/>
        <w:jc w:val="both"/>
        <w:rPr>
          <w:bCs/>
          <w:sz w:val="28"/>
          <w:szCs w:val="28"/>
          <w:lang w:val="kk-KZ"/>
        </w:rPr>
      </w:pPr>
      <w:r w:rsidRPr="00230D2F">
        <w:rPr>
          <w:bCs/>
          <w:sz w:val="28"/>
          <w:szCs w:val="28"/>
          <w:lang w:val="kk-KZ"/>
        </w:rPr>
        <w:t xml:space="preserve">-«Мектепке дейінгі ұйымдарға және сәбилер үйлеріне қойылатын санитариялық-эпидемиологиялық талаптар» санитариялық қағидалары </w:t>
      </w:r>
    </w:p>
    <w:p w:rsidR="00993FAB" w:rsidRPr="00230D2F" w:rsidRDefault="00993FAB" w:rsidP="00993FAB">
      <w:pPr>
        <w:pStyle w:val="a6"/>
        <w:jc w:val="both"/>
        <w:rPr>
          <w:sz w:val="28"/>
          <w:szCs w:val="28"/>
          <w:lang w:val="kk-KZ"/>
        </w:rPr>
      </w:pPr>
      <w:r w:rsidRPr="00230D2F">
        <w:rPr>
          <w:sz w:val="28"/>
          <w:szCs w:val="28"/>
          <w:lang w:val="kk-KZ"/>
        </w:rPr>
        <w:t>Қазақстан Республикасы Денсаулық сақтау министрі</w:t>
      </w:r>
      <w:r w:rsidR="00533496" w:rsidRPr="00230D2F">
        <w:rPr>
          <w:sz w:val="28"/>
          <w:szCs w:val="28"/>
          <w:lang w:val="kk-KZ"/>
        </w:rPr>
        <w:t xml:space="preserve">нің 2021 жылғы 9шілдедегі </w:t>
      </w:r>
      <w:r w:rsidRPr="00230D2F">
        <w:rPr>
          <w:sz w:val="28"/>
          <w:szCs w:val="28"/>
          <w:lang w:val="kk-KZ"/>
        </w:rPr>
        <w:t xml:space="preserve"> №</w:t>
      </w:r>
      <w:r w:rsidR="00533496" w:rsidRPr="00230D2F">
        <w:rPr>
          <w:sz w:val="28"/>
          <w:szCs w:val="28"/>
          <w:lang w:val="kk-KZ"/>
        </w:rPr>
        <w:t>ҚР ДСМ-</w:t>
      </w:r>
      <w:r w:rsidRPr="00230D2F">
        <w:rPr>
          <w:sz w:val="28"/>
          <w:szCs w:val="28"/>
          <w:lang w:val="kk-KZ"/>
        </w:rPr>
        <w:t>59 бұйрығы</w:t>
      </w:r>
    </w:p>
    <w:p w:rsidR="00993FAB" w:rsidRPr="00230D2F" w:rsidRDefault="00993FAB" w:rsidP="00993FAB">
      <w:pPr>
        <w:pStyle w:val="a6"/>
        <w:jc w:val="both"/>
        <w:rPr>
          <w:sz w:val="28"/>
          <w:szCs w:val="28"/>
          <w:lang w:val="kk-KZ"/>
        </w:rPr>
      </w:pPr>
      <w:r w:rsidRPr="00230D2F">
        <w:rPr>
          <w:bCs/>
          <w:sz w:val="28"/>
          <w:szCs w:val="28"/>
          <w:lang w:val="kk-KZ"/>
        </w:rPr>
        <w:t xml:space="preserve">Мектепке дейінгі ұйымның </w:t>
      </w:r>
      <w:r w:rsidRPr="00230D2F">
        <w:rPr>
          <w:sz w:val="28"/>
          <w:szCs w:val="28"/>
          <w:lang w:val="kk-KZ"/>
        </w:rPr>
        <w:t>қызметін қозғайтын нормативтік құқықтық актілерде сыбайлас жемқорлық тәуекелдерін анықтау бойынша нормативтік құқықтық актілердің нормалары арасында қайшылықтар, коллизиялар мен олқылықтар, нормалардың қайталануы, сыбайлас жемқорлық әрекеттерді жасау және (немесе) шешім қабылдау мүмкіндігін туғызатын сыбайлас жемқорлыққа бейім нормалар (норма ақаулары) анықталмады.</w:t>
      </w:r>
    </w:p>
    <w:p w:rsidR="00993FAB" w:rsidRPr="00230D2F" w:rsidRDefault="001215A9" w:rsidP="00993FAB">
      <w:pPr>
        <w:shd w:val="clear" w:color="auto" w:fill="FFFFFF"/>
        <w:spacing w:after="0"/>
        <w:ind w:right="57"/>
        <w:jc w:val="both"/>
        <w:rPr>
          <w:rFonts w:ascii="Times New Roman" w:hAnsi="Times New Roman" w:cs="Times New Roman"/>
          <w:sz w:val="28"/>
          <w:szCs w:val="28"/>
          <w:lang w:val="kk-KZ"/>
        </w:rPr>
      </w:pPr>
      <w:r w:rsidRPr="00230D2F">
        <w:rPr>
          <w:rFonts w:ascii="Times New Roman" w:hAnsi="Times New Roman" w:cs="Times New Roman"/>
          <w:sz w:val="28"/>
          <w:szCs w:val="28"/>
          <w:lang w:val="kk-KZ"/>
        </w:rPr>
        <w:t xml:space="preserve"> Сонымен қатар қызметкер</w:t>
      </w:r>
      <w:r w:rsidR="00D864BC" w:rsidRPr="00230D2F">
        <w:rPr>
          <w:rFonts w:ascii="Times New Roman" w:hAnsi="Times New Roman" w:cs="Times New Roman"/>
          <w:sz w:val="28"/>
          <w:szCs w:val="28"/>
          <w:lang w:val="kk-KZ"/>
        </w:rPr>
        <w:t>л</w:t>
      </w:r>
      <w:r w:rsidRPr="00230D2F">
        <w:rPr>
          <w:rFonts w:ascii="Times New Roman" w:hAnsi="Times New Roman" w:cs="Times New Roman"/>
          <w:sz w:val="28"/>
          <w:szCs w:val="28"/>
          <w:lang w:val="kk-KZ"/>
        </w:rPr>
        <w:t xml:space="preserve">ерге </w:t>
      </w:r>
      <w:r w:rsidR="00993FAB" w:rsidRPr="00230D2F">
        <w:rPr>
          <w:rFonts w:ascii="Times New Roman" w:hAnsi="Times New Roman" w:cs="Times New Roman"/>
          <w:sz w:val="28"/>
          <w:szCs w:val="28"/>
          <w:lang w:val="kk-KZ"/>
        </w:rPr>
        <w:t xml:space="preserve"> сауалнама беріліп, нәтижесі басшылық пен қызметкерлер арасында талқыланды. Сыбайлас жемқорлыққа қарсы мәдениет деңгейін</w:t>
      </w:r>
      <w:r w:rsidRPr="00230D2F">
        <w:rPr>
          <w:rFonts w:ascii="Times New Roman" w:hAnsi="Times New Roman" w:cs="Times New Roman"/>
          <w:sz w:val="28"/>
          <w:szCs w:val="28"/>
          <w:lang w:val="kk-KZ"/>
        </w:rPr>
        <w:t xml:space="preserve"> қалыптастыру бойынша 2022-2023</w:t>
      </w:r>
      <w:r w:rsidR="00993FAB" w:rsidRPr="00230D2F">
        <w:rPr>
          <w:rFonts w:ascii="Times New Roman" w:hAnsi="Times New Roman" w:cs="Times New Roman"/>
          <w:sz w:val="28"/>
          <w:szCs w:val="28"/>
          <w:lang w:val="kk-KZ"/>
        </w:rPr>
        <w:t xml:space="preserve"> оқу жылына арналған бағдарламаны ұжым мүшелеріне таныстырып, жоспарлы өткізудеміз. Әрбір қызметкер өз лауазымын бұлжытпай орындап заң бұзушылықты болдырмау, қаржы мәселесінде келеңсіздікке жол бермеу, мүлікті бүлдірмеу мақсатында жұмыстар жүргізілді. Қызметкерлерге арналған «</w:t>
      </w:r>
      <w:r w:rsidR="00D80D4E" w:rsidRPr="00D80D4E">
        <w:rPr>
          <w:rFonts w:ascii="Times New Roman" w:hAnsi="Times New Roman" w:cs="Times New Roman"/>
          <w:sz w:val="28"/>
          <w:lang w:val="kk-KZ"/>
        </w:rPr>
        <w:t>Сы</w:t>
      </w:r>
      <w:r w:rsidR="00D80D4E" w:rsidRPr="00D80D4E">
        <w:rPr>
          <w:rFonts w:ascii="Times New Roman" w:hAnsi="Times New Roman" w:cs="Times New Roman"/>
          <w:sz w:val="28"/>
          <w:lang w:val="kk-KZ"/>
        </w:rPr>
        <w:t>байлас жемқорлыққа қарсы күресу</w:t>
      </w:r>
      <w:r w:rsidR="00993FAB" w:rsidRPr="00230D2F">
        <w:rPr>
          <w:rFonts w:ascii="Times New Roman" w:hAnsi="Times New Roman" w:cs="Times New Roman"/>
          <w:sz w:val="28"/>
          <w:szCs w:val="28"/>
          <w:lang w:val="kk-KZ"/>
        </w:rPr>
        <w:t>»</w:t>
      </w:r>
      <w:r w:rsidR="00993FAB" w:rsidRPr="00230D2F">
        <w:rPr>
          <w:rFonts w:ascii="Times New Roman" w:hAnsi="Times New Roman" w:cs="Times New Roman"/>
          <w:sz w:val="28"/>
          <w:szCs w:val="28"/>
          <w:lang w:val="kk-KZ"/>
        </w:rPr>
        <w:t xml:space="preserve"> атты дөңгелек үстел өткізілді.</w:t>
      </w:r>
    </w:p>
    <w:p w:rsidR="00993FAB" w:rsidRPr="00230D2F" w:rsidRDefault="00993FAB" w:rsidP="00993FAB">
      <w:pPr>
        <w:shd w:val="clear" w:color="auto" w:fill="FFFFFF"/>
        <w:spacing w:after="0"/>
        <w:ind w:right="57"/>
        <w:jc w:val="both"/>
        <w:rPr>
          <w:rStyle w:val="a7"/>
          <w:rFonts w:ascii="Times New Roman" w:hAnsi="Times New Roman" w:cs="Times New Roman"/>
          <w:b w:val="0"/>
          <w:sz w:val="28"/>
          <w:szCs w:val="28"/>
          <w:lang w:val="kk-KZ"/>
        </w:rPr>
      </w:pPr>
      <w:r w:rsidRPr="00230D2F">
        <w:rPr>
          <w:rFonts w:ascii="Times New Roman" w:hAnsi="Times New Roman" w:cs="Times New Roman"/>
          <w:sz w:val="28"/>
          <w:szCs w:val="28"/>
          <w:lang w:val="kk-KZ"/>
        </w:rPr>
        <w:tab/>
      </w:r>
      <w:r w:rsidRPr="00230D2F">
        <w:rPr>
          <w:rStyle w:val="a7"/>
          <w:rFonts w:ascii="Times New Roman" w:hAnsi="Times New Roman" w:cs="Times New Roman"/>
          <w:b w:val="0"/>
          <w:sz w:val="28"/>
          <w:szCs w:val="28"/>
          <w:lang w:val="kk-KZ"/>
        </w:rPr>
        <w:t xml:space="preserve">Мектепке дейінгі ұйымның ұйымдастыру-басқару қызметі: </w:t>
      </w:r>
      <w:r w:rsidRPr="00230D2F">
        <w:rPr>
          <w:rFonts w:ascii="Times New Roman" w:hAnsi="Times New Roman" w:cs="Times New Roman"/>
          <w:sz w:val="28"/>
          <w:szCs w:val="28"/>
          <w:lang w:val="kk-KZ"/>
        </w:rPr>
        <w:t xml:space="preserve">ҚР Білім және ғылым министрлігінің мектепке дейінгі және орта білім беру комитетінің 2021жылғы 5 наурыздағы №982, №776 осы хатында көрсетілген жайттар бойынша  </w:t>
      </w:r>
      <w:r w:rsidR="00D80D4E">
        <w:rPr>
          <w:rFonts w:ascii="Times New Roman" w:hAnsi="Times New Roman" w:cs="Times New Roman"/>
          <w:sz w:val="28"/>
          <w:szCs w:val="28"/>
          <w:lang w:val="kk-KZ"/>
        </w:rPr>
        <w:t>№32«Мөлдір</w:t>
      </w:r>
      <w:r w:rsidRPr="00230D2F">
        <w:rPr>
          <w:rFonts w:ascii="Times New Roman" w:hAnsi="Times New Roman" w:cs="Times New Roman"/>
          <w:sz w:val="28"/>
          <w:szCs w:val="28"/>
          <w:lang w:val="kk-KZ"/>
        </w:rPr>
        <w:t>» бөбекжай-бақшасының педагогтарынан Ұлттық  біліктілік тестілеу кезінде тәртіп  бұзушылық яғни т</w:t>
      </w:r>
      <w:r w:rsidR="00D864BC" w:rsidRPr="00230D2F">
        <w:rPr>
          <w:rFonts w:ascii="Times New Roman" w:hAnsi="Times New Roman" w:cs="Times New Roman"/>
          <w:sz w:val="28"/>
          <w:szCs w:val="28"/>
          <w:lang w:val="kk-KZ"/>
        </w:rPr>
        <w:t>ыйым салған заттар  анықталмады.</w:t>
      </w:r>
      <w:r w:rsidRPr="00230D2F">
        <w:rPr>
          <w:rFonts w:ascii="Times New Roman" w:hAnsi="Times New Roman" w:cs="Times New Roman"/>
          <w:b/>
          <w:sz w:val="28"/>
          <w:szCs w:val="28"/>
          <w:lang w:val="kk-KZ"/>
        </w:rPr>
        <w:t xml:space="preserve"> </w:t>
      </w:r>
      <w:r w:rsidRPr="00230D2F">
        <w:rPr>
          <w:rStyle w:val="a7"/>
          <w:rFonts w:ascii="Times New Roman" w:hAnsi="Times New Roman" w:cs="Times New Roman"/>
          <w:b w:val="0"/>
          <w:sz w:val="28"/>
          <w:szCs w:val="28"/>
          <w:lang w:val="kk-KZ"/>
        </w:rPr>
        <w:t xml:space="preserve">Қызметкерлерді басқару бағыты, соның ішінде кадрлар </w:t>
      </w:r>
      <w:r w:rsidRPr="00230D2F">
        <w:rPr>
          <w:rStyle w:val="a7"/>
          <w:rFonts w:ascii="Times New Roman" w:hAnsi="Times New Roman" w:cs="Times New Roman"/>
          <w:b w:val="0"/>
          <w:sz w:val="28"/>
          <w:szCs w:val="28"/>
          <w:lang w:val="kk-KZ"/>
        </w:rPr>
        <w:lastRenderedPageBreak/>
        <w:t>алмасушылығы</w:t>
      </w:r>
      <w:r w:rsidR="004679E7" w:rsidRPr="00230D2F">
        <w:rPr>
          <w:rStyle w:val="a7"/>
          <w:rFonts w:ascii="Times New Roman" w:hAnsi="Times New Roman" w:cs="Times New Roman"/>
          <w:b w:val="0"/>
          <w:sz w:val="28"/>
          <w:szCs w:val="28"/>
          <w:lang w:val="kk-KZ"/>
        </w:rPr>
        <w:t xml:space="preserve"> </w:t>
      </w:r>
      <w:r w:rsidRPr="00230D2F">
        <w:rPr>
          <w:rStyle w:val="a7"/>
          <w:rFonts w:ascii="Times New Roman" w:hAnsi="Times New Roman" w:cs="Times New Roman"/>
          <w:b w:val="0"/>
          <w:sz w:val="28"/>
          <w:szCs w:val="28"/>
          <w:lang w:val="kk-KZ"/>
        </w:rPr>
        <w:t>бойынша:                                                                                                             Қазіргі</w:t>
      </w:r>
      <w:r w:rsidR="00D80D4E">
        <w:rPr>
          <w:rStyle w:val="a7"/>
          <w:rFonts w:ascii="Times New Roman" w:hAnsi="Times New Roman" w:cs="Times New Roman"/>
          <w:b w:val="0"/>
          <w:sz w:val="28"/>
          <w:szCs w:val="28"/>
          <w:lang w:val="kk-KZ"/>
        </w:rPr>
        <w:t xml:space="preserve"> таңда штат саны - 31</w:t>
      </w:r>
      <w:r w:rsidRPr="00230D2F">
        <w:rPr>
          <w:rStyle w:val="a7"/>
          <w:rFonts w:ascii="Times New Roman" w:hAnsi="Times New Roman" w:cs="Times New Roman"/>
          <w:b w:val="0"/>
          <w:sz w:val="28"/>
          <w:szCs w:val="28"/>
          <w:lang w:val="kk-KZ"/>
        </w:rPr>
        <w:t xml:space="preserve"> бірлікті құрайды.</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t xml:space="preserve">Нақты сан </w:t>
      </w:r>
      <w:r w:rsidR="00D80D4E">
        <w:rPr>
          <w:rStyle w:val="a7"/>
          <w:b w:val="0"/>
          <w:sz w:val="28"/>
          <w:szCs w:val="28"/>
          <w:lang w:val="kk-KZ"/>
        </w:rPr>
        <w:t>– 31</w:t>
      </w:r>
      <w:r w:rsidRPr="00230D2F">
        <w:rPr>
          <w:rStyle w:val="a7"/>
          <w:b w:val="0"/>
          <w:sz w:val="28"/>
          <w:szCs w:val="28"/>
          <w:lang w:val="kk-KZ"/>
        </w:rPr>
        <w:t xml:space="preserve"> адам,</w:t>
      </w:r>
    </w:p>
    <w:p w:rsidR="00993FAB" w:rsidRPr="00230D2F" w:rsidRDefault="00993FAB" w:rsidP="00993FAB">
      <w:pPr>
        <w:pStyle w:val="a6"/>
        <w:jc w:val="both"/>
        <w:rPr>
          <w:rStyle w:val="a7"/>
          <w:b w:val="0"/>
          <w:sz w:val="28"/>
          <w:szCs w:val="28"/>
          <w:lang w:val="kk-KZ"/>
        </w:rPr>
      </w:pPr>
      <w:r w:rsidRPr="00230D2F">
        <w:rPr>
          <w:rStyle w:val="a7"/>
          <w:b w:val="0"/>
          <w:sz w:val="28"/>
          <w:szCs w:val="28"/>
          <w:lang w:val="kk-KZ"/>
        </w:rPr>
        <w:t>бала күтімі демалысында отырған қызметкерлер саны -</w:t>
      </w:r>
      <w:r w:rsidR="004679E7" w:rsidRPr="00230D2F">
        <w:rPr>
          <w:rStyle w:val="a7"/>
          <w:b w:val="0"/>
          <w:sz w:val="28"/>
          <w:szCs w:val="28"/>
          <w:lang w:val="kk-KZ"/>
        </w:rPr>
        <w:t xml:space="preserve"> </w:t>
      </w:r>
      <w:r w:rsidR="00D80D4E">
        <w:rPr>
          <w:rStyle w:val="a7"/>
          <w:b w:val="0"/>
          <w:sz w:val="28"/>
          <w:szCs w:val="28"/>
          <w:lang w:val="kk-KZ"/>
        </w:rPr>
        <w:t>0</w:t>
      </w:r>
    </w:p>
    <w:p w:rsidR="00993FAB" w:rsidRPr="00230D2F" w:rsidRDefault="001215A9" w:rsidP="00993FAB">
      <w:pPr>
        <w:pStyle w:val="a6"/>
        <w:jc w:val="both"/>
        <w:rPr>
          <w:sz w:val="28"/>
          <w:szCs w:val="28"/>
          <w:lang w:val="kk-KZ"/>
        </w:rPr>
      </w:pPr>
      <w:r w:rsidRPr="00230D2F">
        <w:rPr>
          <w:sz w:val="28"/>
          <w:szCs w:val="28"/>
          <w:lang w:val="kk-KZ"/>
        </w:rPr>
        <w:t>2022</w:t>
      </w:r>
      <w:r w:rsidR="00993FAB" w:rsidRPr="00230D2F">
        <w:rPr>
          <w:sz w:val="28"/>
          <w:szCs w:val="28"/>
          <w:lang w:val="kk-KZ"/>
        </w:rPr>
        <w:t xml:space="preserve"> жылдың жұмысқа кірген адамдар саны - </w:t>
      </w:r>
      <w:r w:rsidR="00D80D4E">
        <w:rPr>
          <w:sz w:val="28"/>
          <w:szCs w:val="28"/>
          <w:lang w:val="kk-KZ"/>
        </w:rPr>
        <w:t>6, жұмыстан шыққаны - 3</w:t>
      </w:r>
      <w:r w:rsidR="00993FAB" w:rsidRPr="00230D2F">
        <w:rPr>
          <w:sz w:val="28"/>
          <w:szCs w:val="28"/>
          <w:lang w:val="kk-KZ"/>
        </w:rPr>
        <w:t xml:space="preserve"> </w:t>
      </w:r>
    </w:p>
    <w:p w:rsidR="00993FAB" w:rsidRPr="00230D2F" w:rsidRDefault="00993FAB" w:rsidP="00993FAB">
      <w:pPr>
        <w:pStyle w:val="a4"/>
        <w:spacing w:before="0" w:beforeAutospacing="0" w:after="0" w:afterAutospacing="0"/>
        <w:ind w:right="57"/>
        <w:jc w:val="both"/>
        <w:rPr>
          <w:sz w:val="28"/>
          <w:szCs w:val="28"/>
          <w:lang w:val="kk-KZ"/>
        </w:rPr>
      </w:pPr>
      <w:r w:rsidRPr="00230D2F">
        <w:rPr>
          <w:sz w:val="28"/>
          <w:szCs w:val="28"/>
          <w:lang w:val="kk-KZ"/>
        </w:rPr>
        <w:t xml:space="preserve">Бос орындар лауазымы бойынша «Электрондық еңбек биржасы» </w:t>
      </w:r>
      <w:hyperlink r:id="rId6" w:tgtFrame="_blank" w:history="1">
        <w:r w:rsidRPr="00230D2F">
          <w:rPr>
            <w:rStyle w:val="a3"/>
            <w:sz w:val="28"/>
            <w:szCs w:val="28"/>
            <w:lang w:val="kk-KZ"/>
          </w:rPr>
          <w:t>www.enbek.kz</w:t>
        </w:r>
      </w:hyperlink>
      <w:r w:rsidRPr="00230D2F">
        <w:rPr>
          <w:sz w:val="28"/>
          <w:szCs w:val="28"/>
          <w:lang w:val="kk-KZ"/>
        </w:rPr>
        <w:t xml:space="preserve"> порталында уақтылы жарияланып тұрады.</w:t>
      </w:r>
    </w:p>
    <w:p w:rsidR="00993FAB" w:rsidRPr="00230D2F" w:rsidRDefault="00993FAB" w:rsidP="00993FAB">
      <w:pPr>
        <w:pStyle w:val="a4"/>
        <w:spacing w:before="0" w:beforeAutospacing="0" w:after="0" w:afterAutospacing="0"/>
        <w:ind w:right="57"/>
        <w:jc w:val="both"/>
        <w:rPr>
          <w:sz w:val="28"/>
          <w:szCs w:val="28"/>
          <w:lang w:val="kk-KZ"/>
        </w:rPr>
      </w:pPr>
      <w:r w:rsidRPr="00230D2F">
        <w:rPr>
          <w:sz w:val="28"/>
          <w:szCs w:val="28"/>
          <w:lang w:val="kk-KZ"/>
        </w:rPr>
        <w:t>-жемқорлық құқық бұзушылық – жоқ;</w:t>
      </w:r>
    </w:p>
    <w:p w:rsidR="00993FAB" w:rsidRPr="00230D2F" w:rsidRDefault="00993FAB" w:rsidP="00993FAB">
      <w:pPr>
        <w:pStyle w:val="a4"/>
        <w:spacing w:before="0" w:beforeAutospacing="0" w:after="0" w:afterAutospacing="0"/>
        <w:ind w:right="57"/>
        <w:jc w:val="both"/>
        <w:rPr>
          <w:sz w:val="28"/>
          <w:szCs w:val="28"/>
          <w:lang w:val="kk-KZ"/>
        </w:rPr>
      </w:pPr>
      <w:r w:rsidRPr="00230D2F">
        <w:rPr>
          <w:sz w:val="28"/>
          <w:szCs w:val="28"/>
          <w:lang w:val="kk-KZ"/>
        </w:rPr>
        <w:t xml:space="preserve">- </w:t>
      </w:r>
      <w:r w:rsidRPr="00230D2F">
        <w:rPr>
          <w:rStyle w:val="a7"/>
          <w:b w:val="0"/>
          <w:sz w:val="28"/>
          <w:szCs w:val="28"/>
          <w:lang w:val="kk-KZ"/>
        </w:rPr>
        <w:t xml:space="preserve">мектепке дейінгі ұйымға </w:t>
      </w:r>
      <w:r w:rsidRPr="00230D2F">
        <w:rPr>
          <w:sz w:val="28"/>
          <w:szCs w:val="28"/>
          <w:lang w:val="kk-KZ"/>
        </w:rPr>
        <w:t>сенім білдірмейтін тәртіптік қылықтар – жоқ;</w:t>
      </w:r>
    </w:p>
    <w:p w:rsidR="00993FAB" w:rsidRPr="00230D2F" w:rsidRDefault="00993FAB" w:rsidP="00993FAB">
      <w:pPr>
        <w:pStyle w:val="a4"/>
        <w:spacing w:before="0" w:beforeAutospacing="0" w:after="0" w:afterAutospacing="0"/>
        <w:ind w:right="57"/>
        <w:jc w:val="both"/>
        <w:rPr>
          <w:sz w:val="28"/>
          <w:szCs w:val="28"/>
          <w:lang w:val="kk-KZ"/>
        </w:rPr>
      </w:pPr>
      <w:r w:rsidRPr="00230D2F">
        <w:rPr>
          <w:sz w:val="28"/>
          <w:szCs w:val="28"/>
          <w:lang w:val="kk-KZ"/>
        </w:rPr>
        <w:t>-сотталушылар – жоқ.</w:t>
      </w:r>
    </w:p>
    <w:p w:rsidR="00993FAB" w:rsidRPr="00230D2F" w:rsidRDefault="00993FAB" w:rsidP="00993FAB">
      <w:pPr>
        <w:spacing w:after="0"/>
        <w:ind w:right="57"/>
        <w:jc w:val="both"/>
        <w:rPr>
          <w:rStyle w:val="a7"/>
          <w:rFonts w:ascii="Times New Roman" w:hAnsi="Times New Roman" w:cs="Times New Roman"/>
          <w:sz w:val="28"/>
          <w:szCs w:val="28"/>
          <w:lang w:val="kk-KZ"/>
        </w:rPr>
      </w:pPr>
      <w:r w:rsidRPr="00230D2F">
        <w:rPr>
          <w:rFonts w:ascii="Times New Roman" w:hAnsi="Times New Roman" w:cs="Times New Roman"/>
          <w:sz w:val="28"/>
          <w:szCs w:val="28"/>
          <w:lang w:val="kk-KZ"/>
        </w:rPr>
        <w:t xml:space="preserve">-Прокурорлық қадағалау және сот актілері орын алған жоқ.                               </w:t>
      </w:r>
      <w:r w:rsidRPr="00230D2F">
        <w:rPr>
          <w:rStyle w:val="a7"/>
          <w:rFonts w:ascii="Times New Roman" w:hAnsi="Times New Roman" w:cs="Times New Roman"/>
          <w:sz w:val="28"/>
          <w:szCs w:val="28"/>
          <w:lang w:val="kk-KZ"/>
        </w:rPr>
        <w:t xml:space="preserve">Мүделер қақтығысын реттеу бағыты бойынша: </w:t>
      </w:r>
      <w:r w:rsidR="00D80D4E" w:rsidRPr="00D80D4E">
        <w:rPr>
          <w:rStyle w:val="a7"/>
          <w:rFonts w:ascii="Times New Roman" w:hAnsi="Times New Roman" w:cs="Times New Roman"/>
          <w:b w:val="0"/>
          <w:sz w:val="28"/>
          <w:szCs w:val="28"/>
          <w:lang w:val="kk-KZ"/>
        </w:rPr>
        <w:t>№32</w:t>
      </w:r>
      <w:r w:rsidR="00D80D4E">
        <w:rPr>
          <w:rStyle w:val="a7"/>
          <w:rFonts w:ascii="Times New Roman" w:hAnsi="Times New Roman" w:cs="Times New Roman"/>
          <w:sz w:val="28"/>
          <w:szCs w:val="28"/>
          <w:lang w:val="kk-KZ"/>
        </w:rPr>
        <w:t xml:space="preserve"> </w:t>
      </w:r>
      <w:r w:rsidRPr="00230D2F">
        <w:rPr>
          <w:rStyle w:val="a7"/>
          <w:rFonts w:ascii="Times New Roman" w:hAnsi="Times New Roman" w:cs="Times New Roman"/>
          <w:sz w:val="28"/>
          <w:szCs w:val="28"/>
          <w:lang w:val="kk-KZ"/>
        </w:rPr>
        <w:t>«</w:t>
      </w:r>
      <w:r w:rsidR="00D80D4E">
        <w:rPr>
          <w:rStyle w:val="a7"/>
          <w:rFonts w:ascii="Times New Roman" w:hAnsi="Times New Roman" w:cs="Times New Roman"/>
          <w:b w:val="0"/>
          <w:sz w:val="28"/>
          <w:szCs w:val="28"/>
          <w:lang w:val="kk-KZ"/>
        </w:rPr>
        <w:t>Мөлдір</w:t>
      </w:r>
      <w:r w:rsidRPr="00230D2F">
        <w:rPr>
          <w:rStyle w:val="a7"/>
          <w:rFonts w:ascii="Times New Roman" w:hAnsi="Times New Roman" w:cs="Times New Roman"/>
          <w:b w:val="0"/>
          <w:sz w:val="28"/>
          <w:szCs w:val="28"/>
          <w:lang w:val="kk-KZ"/>
        </w:rPr>
        <w:t xml:space="preserve">» бөбекжай-бақшасы КМҚК </w:t>
      </w:r>
      <w:r w:rsidRPr="00230D2F">
        <w:rPr>
          <w:rFonts w:ascii="Times New Roman" w:hAnsi="Times New Roman" w:cs="Times New Roman"/>
          <w:sz w:val="28"/>
          <w:szCs w:val="28"/>
          <w:lang w:val="kk-KZ"/>
        </w:rPr>
        <w:t xml:space="preserve">қызметкерлерінің мүдделер қақтығысы, теріс түсінік деректері анықталған жоқ                                   </w:t>
      </w:r>
      <w:r w:rsidRPr="00230D2F">
        <w:rPr>
          <w:rStyle w:val="a7"/>
          <w:rFonts w:ascii="Times New Roman" w:hAnsi="Times New Roman" w:cs="Times New Roman"/>
          <w:sz w:val="28"/>
          <w:szCs w:val="28"/>
          <w:lang w:val="kk-KZ"/>
        </w:rPr>
        <w:t xml:space="preserve"> </w:t>
      </w:r>
    </w:p>
    <w:p w:rsidR="00993FAB" w:rsidRPr="00230D2F" w:rsidRDefault="00993FAB" w:rsidP="00993FAB">
      <w:pPr>
        <w:spacing w:after="0"/>
        <w:ind w:right="57"/>
        <w:jc w:val="both"/>
        <w:rPr>
          <w:rFonts w:ascii="Times New Roman" w:hAnsi="Times New Roman" w:cs="Times New Roman"/>
          <w:b/>
          <w:bCs/>
          <w:sz w:val="28"/>
          <w:szCs w:val="28"/>
          <w:lang w:val="kk-KZ"/>
        </w:rPr>
      </w:pPr>
      <w:r w:rsidRPr="00230D2F">
        <w:rPr>
          <w:rStyle w:val="a7"/>
          <w:rFonts w:ascii="Times New Roman" w:hAnsi="Times New Roman" w:cs="Times New Roman"/>
          <w:sz w:val="28"/>
          <w:szCs w:val="28"/>
          <w:lang w:val="kk-KZ"/>
        </w:rPr>
        <w:t>Рұқсат беру функцияларын жүзеге асыру</w:t>
      </w:r>
      <w:r w:rsidRPr="00230D2F">
        <w:rPr>
          <w:rFonts w:ascii="Times New Roman" w:hAnsi="Times New Roman" w:cs="Times New Roman"/>
          <w:b/>
          <w:bCs/>
          <w:sz w:val="28"/>
          <w:szCs w:val="28"/>
          <w:lang w:val="kk-KZ"/>
        </w:rPr>
        <w:t xml:space="preserve">                                                              </w:t>
      </w:r>
    </w:p>
    <w:p w:rsidR="00993FAB" w:rsidRPr="00230D2F" w:rsidRDefault="00D80D4E" w:rsidP="00993FAB">
      <w:pPr>
        <w:spacing w:after="0"/>
        <w:ind w:right="57"/>
        <w:jc w:val="both"/>
        <w:rPr>
          <w:rStyle w:val="a7"/>
          <w:rFonts w:ascii="Times New Roman" w:hAnsi="Times New Roman" w:cs="Times New Roman"/>
          <w:sz w:val="28"/>
          <w:szCs w:val="28"/>
          <w:lang w:val="kk-KZ"/>
        </w:rPr>
      </w:pPr>
      <w:r w:rsidRPr="00D80D4E">
        <w:rPr>
          <w:rStyle w:val="a7"/>
          <w:rFonts w:ascii="Times New Roman" w:hAnsi="Times New Roman" w:cs="Times New Roman"/>
          <w:b w:val="0"/>
          <w:sz w:val="28"/>
          <w:szCs w:val="28"/>
          <w:lang w:val="kk-KZ"/>
        </w:rPr>
        <w:t>№32</w:t>
      </w:r>
      <w:r>
        <w:rPr>
          <w:rStyle w:val="a7"/>
          <w:rFonts w:ascii="Times New Roman" w:hAnsi="Times New Roman" w:cs="Times New Roman"/>
          <w:sz w:val="28"/>
          <w:szCs w:val="28"/>
          <w:lang w:val="kk-KZ"/>
        </w:rPr>
        <w:t xml:space="preserve"> </w:t>
      </w:r>
      <w:r w:rsidRPr="00230D2F">
        <w:rPr>
          <w:rStyle w:val="a7"/>
          <w:rFonts w:ascii="Times New Roman" w:hAnsi="Times New Roman" w:cs="Times New Roman"/>
          <w:sz w:val="28"/>
          <w:szCs w:val="28"/>
          <w:lang w:val="kk-KZ"/>
        </w:rPr>
        <w:t>«</w:t>
      </w:r>
      <w:r>
        <w:rPr>
          <w:rStyle w:val="a7"/>
          <w:rFonts w:ascii="Times New Roman" w:hAnsi="Times New Roman" w:cs="Times New Roman"/>
          <w:b w:val="0"/>
          <w:sz w:val="28"/>
          <w:szCs w:val="28"/>
          <w:lang w:val="kk-KZ"/>
        </w:rPr>
        <w:t>Мөлдір</w:t>
      </w:r>
      <w:r w:rsidRPr="00230D2F">
        <w:rPr>
          <w:rStyle w:val="a7"/>
          <w:rFonts w:ascii="Times New Roman" w:hAnsi="Times New Roman" w:cs="Times New Roman"/>
          <w:b w:val="0"/>
          <w:sz w:val="28"/>
          <w:szCs w:val="28"/>
          <w:lang w:val="kk-KZ"/>
        </w:rPr>
        <w:t xml:space="preserve">» </w:t>
      </w:r>
      <w:r w:rsidR="00993FAB" w:rsidRPr="00230D2F">
        <w:rPr>
          <w:rStyle w:val="a7"/>
          <w:rFonts w:ascii="Times New Roman" w:hAnsi="Times New Roman" w:cs="Times New Roman"/>
          <w:b w:val="0"/>
          <w:sz w:val="28"/>
          <w:szCs w:val="28"/>
          <w:lang w:val="kk-KZ"/>
        </w:rPr>
        <w:t xml:space="preserve"> бөбекжай-бақшасы КМҚК </w:t>
      </w:r>
      <w:r w:rsidR="00993FAB" w:rsidRPr="00230D2F">
        <w:rPr>
          <w:rFonts w:ascii="Times New Roman" w:hAnsi="Times New Roman" w:cs="Times New Roman"/>
          <w:sz w:val="28"/>
          <w:szCs w:val="28"/>
          <w:lang w:val="kk-KZ"/>
        </w:rPr>
        <w:t xml:space="preserve">рұқсат беру функциялары жоқ.        </w:t>
      </w:r>
      <w:r w:rsidR="00993FAB" w:rsidRPr="00230D2F">
        <w:rPr>
          <w:rStyle w:val="a7"/>
          <w:rFonts w:ascii="Times New Roman" w:hAnsi="Times New Roman" w:cs="Times New Roman"/>
          <w:sz w:val="28"/>
          <w:szCs w:val="28"/>
          <w:lang w:val="kk-KZ"/>
        </w:rPr>
        <w:t xml:space="preserve">Бақылау функцияларын жүзеге асыру                                                           </w:t>
      </w:r>
    </w:p>
    <w:p w:rsidR="00993FAB" w:rsidRPr="00230D2F" w:rsidRDefault="00D80D4E" w:rsidP="00993FAB">
      <w:pPr>
        <w:spacing w:after="0"/>
        <w:ind w:right="57"/>
        <w:jc w:val="both"/>
        <w:rPr>
          <w:rFonts w:ascii="Times New Roman" w:hAnsi="Times New Roman" w:cs="Times New Roman"/>
          <w:sz w:val="28"/>
          <w:szCs w:val="28"/>
          <w:lang w:val="kk-KZ"/>
        </w:rPr>
      </w:pPr>
      <w:r w:rsidRPr="00D80D4E">
        <w:rPr>
          <w:rStyle w:val="a7"/>
          <w:rFonts w:ascii="Times New Roman" w:hAnsi="Times New Roman" w:cs="Times New Roman"/>
          <w:b w:val="0"/>
          <w:sz w:val="28"/>
          <w:szCs w:val="28"/>
          <w:lang w:val="kk-KZ"/>
        </w:rPr>
        <w:t>№32</w:t>
      </w:r>
      <w:r>
        <w:rPr>
          <w:rStyle w:val="a7"/>
          <w:rFonts w:ascii="Times New Roman" w:hAnsi="Times New Roman" w:cs="Times New Roman"/>
          <w:sz w:val="28"/>
          <w:szCs w:val="28"/>
          <w:lang w:val="kk-KZ"/>
        </w:rPr>
        <w:t xml:space="preserve"> </w:t>
      </w:r>
      <w:r w:rsidRPr="00230D2F">
        <w:rPr>
          <w:rStyle w:val="a7"/>
          <w:rFonts w:ascii="Times New Roman" w:hAnsi="Times New Roman" w:cs="Times New Roman"/>
          <w:sz w:val="28"/>
          <w:szCs w:val="28"/>
          <w:lang w:val="kk-KZ"/>
        </w:rPr>
        <w:t>«</w:t>
      </w:r>
      <w:r>
        <w:rPr>
          <w:rStyle w:val="a7"/>
          <w:rFonts w:ascii="Times New Roman" w:hAnsi="Times New Roman" w:cs="Times New Roman"/>
          <w:b w:val="0"/>
          <w:sz w:val="28"/>
          <w:szCs w:val="28"/>
          <w:lang w:val="kk-KZ"/>
        </w:rPr>
        <w:t>Мөлдір</w:t>
      </w:r>
      <w:r w:rsidRPr="00230D2F">
        <w:rPr>
          <w:rStyle w:val="a7"/>
          <w:rFonts w:ascii="Times New Roman" w:hAnsi="Times New Roman" w:cs="Times New Roman"/>
          <w:b w:val="0"/>
          <w:sz w:val="28"/>
          <w:szCs w:val="28"/>
          <w:lang w:val="kk-KZ"/>
        </w:rPr>
        <w:t xml:space="preserve">» </w:t>
      </w:r>
      <w:r w:rsidR="00993FAB" w:rsidRPr="00230D2F">
        <w:rPr>
          <w:rStyle w:val="a7"/>
          <w:rFonts w:ascii="Times New Roman" w:hAnsi="Times New Roman" w:cs="Times New Roman"/>
          <w:b w:val="0"/>
          <w:sz w:val="28"/>
          <w:szCs w:val="28"/>
          <w:lang w:val="kk-KZ"/>
        </w:rPr>
        <w:t xml:space="preserve">бөбекжай-бақшасы КМҚК </w:t>
      </w:r>
      <w:r w:rsidR="00993FAB" w:rsidRPr="00230D2F">
        <w:rPr>
          <w:rFonts w:ascii="Times New Roman" w:hAnsi="Times New Roman" w:cs="Times New Roman"/>
          <w:sz w:val="28"/>
          <w:szCs w:val="28"/>
          <w:lang w:val="kk-KZ"/>
        </w:rPr>
        <w:t>бақылау функциялары жоқ.</w:t>
      </w:r>
    </w:p>
    <w:p w:rsidR="00993FAB" w:rsidRPr="00230D2F" w:rsidRDefault="00993FAB" w:rsidP="00993FAB">
      <w:pPr>
        <w:spacing w:after="0"/>
        <w:ind w:right="57"/>
        <w:jc w:val="both"/>
        <w:rPr>
          <w:rFonts w:ascii="Times New Roman" w:hAnsi="Times New Roman" w:cs="Times New Roman"/>
          <w:b/>
          <w:sz w:val="28"/>
          <w:szCs w:val="28"/>
          <w:lang w:val="kk-KZ"/>
        </w:rPr>
      </w:pPr>
      <w:r w:rsidRPr="00230D2F">
        <w:rPr>
          <w:rFonts w:ascii="Times New Roman" w:hAnsi="Times New Roman" w:cs="Times New Roman"/>
          <w:b/>
          <w:sz w:val="28"/>
          <w:szCs w:val="28"/>
          <w:lang w:val="kk-KZ"/>
        </w:rPr>
        <w:t>Бөлімшенің ұйымдастырушылық-басқарушылық қызметінен туындайтын өзге де мәселелер</w:t>
      </w:r>
    </w:p>
    <w:p w:rsidR="00993FAB" w:rsidRPr="00230D2F" w:rsidRDefault="00993FAB" w:rsidP="00993FAB">
      <w:pPr>
        <w:spacing w:after="0"/>
        <w:ind w:right="57"/>
        <w:jc w:val="both"/>
        <w:rPr>
          <w:rFonts w:ascii="Times New Roman" w:hAnsi="Times New Roman" w:cs="Times New Roman"/>
          <w:b/>
          <w:sz w:val="28"/>
          <w:szCs w:val="28"/>
          <w:lang w:val="kk-KZ"/>
        </w:rPr>
      </w:pPr>
      <w:r w:rsidRPr="00230D2F">
        <w:rPr>
          <w:rFonts w:ascii="Times New Roman" w:hAnsi="Times New Roman" w:cs="Times New Roman"/>
          <w:sz w:val="28"/>
          <w:szCs w:val="28"/>
          <w:lang w:val="kk-KZ"/>
        </w:rPr>
        <w:t xml:space="preserve">Мемлекеттік қызмет істері және сыбайлас жемқорлыққа қарсы іс-қимыл агенттігінің Атырау облысы бойынша департаментінің ұсынысына сәйкес </w:t>
      </w:r>
      <w:r w:rsidR="00D80D4E" w:rsidRPr="00D80D4E">
        <w:rPr>
          <w:rStyle w:val="a7"/>
          <w:rFonts w:ascii="Times New Roman" w:hAnsi="Times New Roman" w:cs="Times New Roman"/>
          <w:b w:val="0"/>
          <w:sz w:val="28"/>
          <w:szCs w:val="28"/>
          <w:lang w:val="kk-KZ"/>
        </w:rPr>
        <w:t>№32</w:t>
      </w:r>
      <w:r w:rsidR="00D80D4E">
        <w:rPr>
          <w:rStyle w:val="a7"/>
          <w:rFonts w:ascii="Times New Roman" w:hAnsi="Times New Roman" w:cs="Times New Roman"/>
          <w:sz w:val="28"/>
          <w:szCs w:val="28"/>
          <w:lang w:val="kk-KZ"/>
        </w:rPr>
        <w:t xml:space="preserve"> </w:t>
      </w:r>
      <w:r w:rsidR="00D80D4E" w:rsidRPr="00230D2F">
        <w:rPr>
          <w:rStyle w:val="a7"/>
          <w:rFonts w:ascii="Times New Roman" w:hAnsi="Times New Roman" w:cs="Times New Roman"/>
          <w:sz w:val="28"/>
          <w:szCs w:val="28"/>
          <w:lang w:val="kk-KZ"/>
        </w:rPr>
        <w:t>«</w:t>
      </w:r>
      <w:r w:rsidR="00D80D4E">
        <w:rPr>
          <w:rStyle w:val="a7"/>
          <w:rFonts w:ascii="Times New Roman" w:hAnsi="Times New Roman" w:cs="Times New Roman"/>
          <w:b w:val="0"/>
          <w:sz w:val="28"/>
          <w:szCs w:val="28"/>
          <w:lang w:val="kk-KZ"/>
        </w:rPr>
        <w:t>Мөлдір</w:t>
      </w:r>
      <w:r w:rsidR="00D80D4E" w:rsidRPr="00230D2F">
        <w:rPr>
          <w:rStyle w:val="a7"/>
          <w:rFonts w:ascii="Times New Roman" w:hAnsi="Times New Roman" w:cs="Times New Roman"/>
          <w:b w:val="0"/>
          <w:sz w:val="28"/>
          <w:szCs w:val="28"/>
          <w:lang w:val="kk-KZ"/>
        </w:rPr>
        <w:t>»</w:t>
      </w:r>
      <w:r w:rsidRPr="00230D2F">
        <w:rPr>
          <w:rStyle w:val="a7"/>
          <w:rFonts w:ascii="Times New Roman" w:hAnsi="Times New Roman" w:cs="Times New Roman"/>
          <w:b w:val="0"/>
          <w:sz w:val="28"/>
          <w:szCs w:val="28"/>
          <w:lang w:val="kk-KZ"/>
        </w:rPr>
        <w:t>»</w:t>
      </w:r>
      <w:r w:rsidRPr="00230D2F">
        <w:rPr>
          <w:rStyle w:val="a7"/>
          <w:rFonts w:ascii="Times New Roman" w:hAnsi="Times New Roman" w:cs="Times New Roman"/>
          <w:b w:val="0"/>
          <w:sz w:val="28"/>
          <w:szCs w:val="28"/>
          <w:lang w:val="kk-KZ"/>
        </w:rPr>
        <w:t xml:space="preserve"> </w:t>
      </w:r>
      <w:r w:rsidRPr="00230D2F">
        <w:rPr>
          <w:rFonts w:ascii="Times New Roman" w:hAnsi="Times New Roman" w:cs="Times New Roman"/>
          <w:sz w:val="28"/>
          <w:szCs w:val="28"/>
          <w:lang w:val="kk-KZ"/>
        </w:rPr>
        <w:t>бөбекжай-бақша КМҚК ата-анадан ақша жинауға тыйым салу, ата-аналарға арналған бұрыштарға және көрнекі жерлерге жадынамалар, ұсыныс-тілектеріне арналған жәшік ілінді.</w:t>
      </w:r>
    </w:p>
    <w:p w:rsidR="00993FAB" w:rsidRPr="00230D2F" w:rsidRDefault="00993FAB" w:rsidP="00993FAB">
      <w:pPr>
        <w:pStyle w:val="a4"/>
        <w:spacing w:before="0" w:beforeAutospacing="0" w:after="0" w:afterAutospacing="0"/>
        <w:ind w:right="57"/>
        <w:jc w:val="both"/>
        <w:rPr>
          <w:sz w:val="28"/>
          <w:szCs w:val="28"/>
          <w:lang w:val="kk-KZ"/>
        </w:rPr>
      </w:pPr>
      <w:r w:rsidRPr="00230D2F">
        <w:rPr>
          <w:rStyle w:val="a7"/>
          <w:sz w:val="28"/>
          <w:szCs w:val="28"/>
          <w:lang w:val="kk-KZ"/>
        </w:rPr>
        <w:t>Талданған мерзімде сыбайлас жемқорлық тәуекелі анықталмады.</w:t>
      </w:r>
    </w:p>
    <w:p w:rsidR="00993FAB" w:rsidRPr="00230D2F" w:rsidRDefault="00993FAB" w:rsidP="00993FAB">
      <w:pPr>
        <w:pStyle w:val="a4"/>
        <w:spacing w:before="0" w:beforeAutospacing="0" w:after="0" w:afterAutospacing="0"/>
        <w:ind w:right="57"/>
        <w:jc w:val="both"/>
        <w:rPr>
          <w:sz w:val="28"/>
          <w:szCs w:val="28"/>
          <w:lang w:val="kk-KZ"/>
        </w:rPr>
      </w:pPr>
      <w:r w:rsidRPr="00230D2F">
        <w:rPr>
          <w:sz w:val="28"/>
          <w:szCs w:val="28"/>
          <w:lang w:val="kk-KZ"/>
        </w:rPr>
        <w:t>Мемлекеттік сатып алулар 2015 жылғы 4 желтоқсандағы Қазақстан Республикасының «Мемлекеттік сатып алулар туралы» Заңы, Қазақстан Республикасы Қаржы Министрінің 2015 жылғы 11 желтоқсанындағы № 648 «Мемлекеттік сатып алулар жүргізу ережелерін бекіту туралы» бұйрығы ережелеріне сай жүргізіледі. Тауарларды, жұмыстарды, қызметтерді мемлекеттік сатып алулар электронды түрде мемлекетік сатып алулардың веб-порталы арқылы жүргізіледі және жеткізушімен қандай да бір байланысты болдырмайды. Келісімшарт жасаудың тек қана электронды форматта болуы сатып алынатын тауарлар, жұмыстар, қызметтер туралы толық және сенімді ақпаратты веб-порталда қалыптастыруға және олардың орташа сатып алу бағасын анықтауға мүмкіндік берді. Мемлекеттік сатып алулардың ашықтығына және оңайлатылуына бағытталған электронды келісімдер мен басқа да нормаларды енгізу, сыбайлас жемқорлық тәуекелін ықшамдауға мүмкіндік берді.</w:t>
      </w:r>
    </w:p>
    <w:p w:rsidR="00993FAB" w:rsidRPr="00230D2F" w:rsidRDefault="00993FAB" w:rsidP="00993FAB">
      <w:pPr>
        <w:pStyle w:val="a4"/>
        <w:spacing w:before="0" w:beforeAutospacing="0" w:after="0" w:afterAutospacing="0"/>
        <w:ind w:right="57"/>
        <w:jc w:val="both"/>
        <w:rPr>
          <w:sz w:val="28"/>
          <w:szCs w:val="28"/>
          <w:lang w:val="kk-KZ"/>
        </w:rPr>
      </w:pPr>
      <w:r w:rsidRPr="00230D2F">
        <w:rPr>
          <w:rStyle w:val="a7"/>
          <w:sz w:val="28"/>
          <w:szCs w:val="28"/>
          <w:lang w:val="kk-KZ"/>
        </w:rPr>
        <w:t>Талданған мерзімде сыбайлас жемқорлық тәуекелі анықталмады.</w:t>
      </w:r>
    </w:p>
    <w:p w:rsidR="00993FAB" w:rsidRPr="00230D2F" w:rsidRDefault="00993FAB" w:rsidP="00993FAB">
      <w:pPr>
        <w:pStyle w:val="a4"/>
        <w:spacing w:before="0" w:beforeAutospacing="0" w:after="0" w:afterAutospacing="0"/>
        <w:ind w:right="57"/>
        <w:jc w:val="both"/>
        <w:rPr>
          <w:sz w:val="28"/>
          <w:szCs w:val="28"/>
          <w:lang w:val="kk-KZ"/>
        </w:rPr>
      </w:pPr>
      <w:r w:rsidRPr="00230D2F">
        <w:rPr>
          <w:sz w:val="28"/>
          <w:szCs w:val="28"/>
          <w:lang w:val="kk-KZ"/>
        </w:rPr>
        <w:lastRenderedPageBreak/>
        <w:t xml:space="preserve">Сыбайлас жемқорлық тәуекелін ішкі талдау нәтижелері бойынша талдамалы анықтамасы белгіленген тәртіпте </w:t>
      </w:r>
      <w:hyperlink r:id="rId7" w:history="1">
        <w:r w:rsidR="00D80D4E" w:rsidRPr="006978E4">
          <w:rPr>
            <w:rStyle w:val="a3"/>
            <w:sz w:val="28"/>
            <w:szCs w:val="28"/>
            <w:lang w:val="kk-KZ"/>
          </w:rPr>
          <w:t>https://moldir32.goroo-atyrau.kz/#</w:t>
        </w:r>
      </w:hyperlink>
      <w:r w:rsidR="00D80D4E">
        <w:rPr>
          <w:sz w:val="28"/>
          <w:szCs w:val="28"/>
          <w:lang w:val="kk-KZ"/>
        </w:rPr>
        <w:t xml:space="preserve"> </w:t>
      </w:r>
      <w:r w:rsidRPr="00230D2F">
        <w:rPr>
          <w:sz w:val="28"/>
          <w:szCs w:val="28"/>
          <w:lang w:val="kk-KZ"/>
        </w:rPr>
        <w:t>сайтында орналастырылатын болады.</w:t>
      </w:r>
    </w:p>
    <w:p w:rsidR="00993FAB" w:rsidRPr="00230D2F" w:rsidRDefault="00993FAB" w:rsidP="00993FAB">
      <w:pPr>
        <w:spacing w:after="0"/>
        <w:ind w:right="57"/>
        <w:jc w:val="both"/>
        <w:rPr>
          <w:rFonts w:ascii="Times New Roman" w:hAnsi="Times New Roman" w:cs="Times New Roman"/>
          <w:b/>
          <w:bCs/>
          <w:sz w:val="28"/>
          <w:szCs w:val="28"/>
          <w:lang w:val="kk-KZ"/>
        </w:rPr>
      </w:pPr>
      <w:r w:rsidRPr="00230D2F">
        <w:rPr>
          <w:rFonts w:ascii="Times New Roman" w:hAnsi="Times New Roman" w:cs="Times New Roman"/>
          <w:b/>
          <w:bCs/>
          <w:sz w:val="28"/>
          <w:szCs w:val="28"/>
          <w:lang w:val="kk-KZ"/>
        </w:rPr>
        <w:t xml:space="preserve">                                              </w:t>
      </w:r>
    </w:p>
    <w:p w:rsidR="00993FAB" w:rsidRPr="00230D2F" w:rsidRDefault="00993FAB" w:rsidP="00993FAB">
      <w:pPr>
        <w:jc w:val="center"/>
        <w:rPr>
          <w:rFonts w:ascii="Times New Roman" w:hAnsi="Times New Roman" w:cs="Times New Roman"/>
          <w:b/>
          <w:sz w:val="28"/>
          <w:szCs w:val="28"/>
          <w:lang w:val="kk-KZ"/>
        </w:rPr>
      </w:pPr>
      <w:r w:rsidRPr="00230D2F">
        <w:rPr>
          <w:rFonts w:ascii="Times New Roman" w:hAnsi="Times New Roman" w:cs="Times New Roman"/>
          <w:b/>
          <w:sz w:val="28"/>
          <w:szCs w:val="28"/>
          <w:lang w:val="kk-KZ"/>
        </w:rPr>
        <w:t>Ұсыным:</w:t>
      </w:r>
    </w:p>
    <w:p w:rsidR="00993FAB" w:rsidRPr="00230D2F" w:rsidRDefault="00D80D4E" w:rsidP="00993FAB">
      <w:pPr>
        <w:pStyle w:val="a8"/>
        <w:numPr>
          <w:ilvl w:val="0"/>
          <w:numId w:val="1"/>
        </w:numPr>
        <w:rPr>
          <w:rStyle w:val="a7"/>
          <w:rFonts w:ascii="Times New Roman" w:hAnsi="Times New Roman" w:cs="Times New Roman"/>
          <w:b w:val="0"/>
          <w:sz w:val="28"/>
          <w:szCs w:val="28"/>
          <w:lang w:val="kk-KZ"/>
        </w:rPr>
      </w:pPr>
      <w:r>
        <w:rPr>
          <w:rStyle w:val="a7"/>
          <w:rFonts w:ascii="Times New Roman" w:hAnsi="Times New Roman" w:cs="Times New Roman"/>
          <w:b w:val="0"/>
          <w:sz w:val="28"/>
          <w:szCs w:val="28"/>
          <w:lang w:val="kk-KZ"/>
        </w:rPr>
        <w:t>№32«Мөлдір</w:t>
      </w:r>
      <w:r w:rsidR="00993FAB" w:rsidRPr="00230D2F">
        <w:rPr>
          <w:rStyle w:val="a7"/>
          <w:rFonts w:ascii="Times New Roman" w:hAnsi="Times New Roman" w:cs="Times New Roman"/>
          <w:b w:val="0"/>
          <w:sz w:val="28"/>
          <w:szCs w:val="28"/>
          <w:lang w:val="kk-KZ"/>
        </w:rPr>
        <w:t xml:space="preserve">» бөбекжай-бақша КМҚК  уақытша бос орын «Электрондық еңбек биржасы» </w:t>
      </w:r>
      <w:hyperlink r:id="rId8" w:history="1">
        <w:r w:rsidR="00993FAB" w:rsidRPr="00230D2F">
          <w:rPr>
            <w:rStyle w:val="a3"/>
            <w:rFonts w:ascii="Times New Roman" w:hAnsi="Times New Roman" w:cs="Times New Roman"/>
            <w:sz w:val="28"/>
            <w:szCs w:val="28"/>
            <w:lang w:val="kk-KZ"/>
          </w:rPr>
          <w:t>www.enbek.kz</w:t>
        </w:r>
      </w:hyperlink>
      <w:r w:rsidR="00993FAB" w:rsidRPr="00230D2F">
        <w:rPr>
          <w:rStyle w:val="a7"/>
          <w:rFonts w:ascii="Times New Roman" w:hAnsi="Times New Roman" w:cs="Times New Roman"/>
          <w:b w:val="0"/>
          <w:sz w:val="28"/>
          <w:szCs w:val="28"/>
          <w:lang w:val="kk-KZ"/>
        </w:rPr>
        <w:t xml:space="preserve">  порталында уақытылы орналастыру жөнінде шаралар қабылдау;</w:t>
      </w:r>
    </w:p>
    <w:p w:rsidR="00993FAB" w:rsidRPr="00230D2F" w:rsidRDefault="00993FAB" w:rsidP="00993FAB">
      <w:pPr>
        <w:pStyle w:val="a8"/>
        <w:numPr>
          <w:ilvl w:val="0"/>
          <w:numId w:val="1"/>
        </w:numPr>
        <w:rPr>
          <w:rFonts w:ascii="Times New Roman" w:hAnsi="Times New Roman" w:cs="Times New Roman"/>
          <w:b/>
          <w:sz w:val="28"/>
          <w:szCs w:val="28"/>
          <w:lang w:val="kk-KZ"/>
        </w:rPr>
      </w:pPr>
      <w:r w:rsidRPr="00230D2F">
        <w:rPr>
          <w:rFonts w:ascii="Times New Roman" w:hAnsi="Times New Roman" w:cs="Times New Roman"/>
          <w:sz w:val="28"/>
          <w:szCs w:val="28"/>
          <w:lang w:val="kk-KZ"/>
        </w:rPr>
        <w:t>Сыбайлас жемқорлықтың алдын алу және болдырмау шараларын алу туралы іс-шаралар,ата-аналарға түсінік жұмыстары ұйымдастырылсын;семинар-практикум,баяндама,кеңес.</w:t>
      </w:r>
    </w:p>
    <w:p w:rsidR="00993FAB" w:rsidRPr="00230D2F" w:rsidRDefault="00D80D4E" w:rsidP="00993FAB">
      <w:pPr>
        <w:pStyle w:val="a8"/>
        <w:numPr>
          <w:ilvl w:val="0"/>
          <w:numId w:val="1"/>
        </w:numPr>
        <w:rPr>
          <w:rFonts w:ascii="Times New Roman" w:hAnsi="Times New Roman" w:cs="Times New Roman"/>
          <w:b/>
          <w:sz w:val="28"/>
          <w:szCs w:val="28"/>
          <w:lang w:val="kk-KZ"/>
        </w:rPr>
      </w:pPr>
      <w:r>
        <w:rPr>
          <w:rStyle w:val="a7"/>
          <w:rFonts w:ascii="Times New Roman" w:hAnsi="Times New Roman" w:cs="Times New Roman"/>
          <w:b w:val="0"/>
          <w:sz w:val="28"/>
          <w:szCs w:val="28"/>
          <w:lang w:val="kk-KZ"/>
        </w:rPr>
        <w:t>№32«Мөлдір</w:t>
      </w:r>
      <w:r w:rsidRPr="00230D2F">
        <w:rPr>
          <w:rStyle w:val="a7"/>
          <w:rFonts w:ascii="Times New Roman" w:hAnsi="Times New Roman" w:cs="Times New Roman"/>
          <w:b w:val="0"/>
          <w:sz w:val="28"/>
          <w:szCs w:val="28"/>
          <w:lang w:val="kk-KZ"/>
        </w:rPr>
        <w:t xml:space="preserve">» </w:t>
      </w:r>
      <w:r w:rsidR="00993FAB" w:rsidRPr="00230D2F">
        <w:rPr>
          <w:rStyle w:val="a7"/>
          <w:rFonts w:ascii="Times New Roman" w:hAnsi="Times New Roman" w:cs="Times New Roman"/>
          <w:b w:val="0"/>
          <w:sz w:val="28"/>
          <w:szCs w:val="28"/>
          <w:lang w:val="kk-KZ"/>
        </w:rPr>
        <w:t>бө</w:t>
      </w:r>
      <w:r w:rsidR="001215A9" w:rsidRPr="00230D2F">
        <w:rPr>
          <w:rStyle w:val="a7"/>
          <w:rFonts w:ascii="Times New Roman" w:hAnsi="Times New Roman" w:cs="Times New Roman"/>
          <w:b w:val="0"/>
          <w:sz w:val="28"/>
          <w:szCs w:val="28"/>
          <w:lang w:val="kk-KZ"/>
        </w:rPr>
        <w:t>бекжай-бақшасы КМҚК бойынша 2022-2023</w:t>
      </w:r>
      <w:r w:rsidR="00993FAB" w:rsidRPr="00230D2F">
        <w:rPr>
          <w:rStyle w:val="a7"/>
          <w:rFonts w:ascii="Times New Roman" w:hAnsi="Times New Roman" w:cs="Times New Roman"/>
          <w:b w:val="0"/>
          <w:sz w:val="28"/>
          <w:szCs w:val="28"/>
          <w:lang w:val="kk-KZ"/>
        </w:rPr>
        <w:t xml:space="preserve"> жылдың жартыжылдығына ішкі талдау жүргізу жұмыстарының нәтижелері интернет-ресурсқа орналастырылсын.</w:t>
      </w:r>
    </w:p>
    <w:p w:rsidR="00061673" w:rsidRPr="00230D2F" w:rsidRDefault="00061673" w:rsidP="00061673">
      <w:pPr>
        <w:pStyle w:val="a6"/>
        <w:ind w:left="928"/>
        <w:jc w:val="both"/>
        <w:rPr>
          <w:sz w:val="28"/>
          <w:szCs w:val="28"/>
          <w:lang w:val="kk-KZ"/>
        </w:rPr>
      </w:pPr>
      <w:r w:rsidRPr="009C7A43">
        <w:rPr>
          <w:color w:val="000000"/>
          <w:spacing w:val="8"/>
          <w:sz w:val="28"/>
          <w:szCs w:val="24"/>
          <w:shd w:val="clear" w:color="auto" w:fill="FFFFFF"/>
          <w:lang w:val="kk-KZ"/>
        </w:rPr>
        <w:t>Рахмашева Камаш Назенгалиевна</w:t>
      </w:r>
      <w:r w:rsidRPr="00230D2F">
        <w:rPr>
          <w:sz w:val="28"/>
          <w:szCs w:val="28"/>
          <w:lang w:val="kk-KZ"/>
        </w:rPr>
        <w:t>– әдіскер,жұмыс тобының жетекшісі;</w:t>
      </w:r>
    </w:p>
    <w:p w:rsidR="00061673" w:rsidRPr="00230D2F" w:rsidRDefault="00061673" w:rsidP="00061673">
      <w:pPr>
        <w:pStyle w:val="a6"/>
        <w:ind w:left="928"/>
        <w:jc w:val="both"/>
        <w:rPr>
          <w:sz w:val="28"/>
          <w:szCs w:val="28"/>
          <w:lang w:val="kk-KZ"/>
        </w:rPr>
      </w:pPr>
      <w:r w:rsidRPr="009C7A43">
        <w:rPr>
          <w:color w:val="000000"/>
          <w:spacing w:val="8"/>
          <w:sz w:val="28"/>
          <w:szCs w:val="24"/>
          <w:shd w:val="clear" w:color="auto" w:fill="FFFFFF"/>
          <w:lang w:val="kk-KZ"/>
        </w:rPr>
        <w:t>Абдулова Орынша Муратовна</w:t>
      </w:r>
      <w:r w:rsidRPr="009C7A43">
        <w:rPr>
          <w:sz w:val="32"/>
          <w:szCs w:val="28"/>
          <w:lang w:val="kk-KZ"/>
        </w:rPr>
        <w:t xml:space="preserve"> </w:t>
      </w:r>
      <w:r w:rsidRPr="00230D2F">
        <w:rPr>
          <w:sz w:val="28"/>
          <w:szCs w:val="28"/>
          <w:lang w:val="kk-KZ"/>
        </w:rPr>
        <w:t>– кәсіподақ төрайымы,жұмыс тобының мүшесі;</w:t>
      </w:r>
    </w:p>
    <w:p w:rsidR="00061673" w:rsidRPr="00230D2F" w:rsidRDefault="00061673" w:rsidP="00061673">
      <w:pPr>
        <w:pStyle w:val="a6"/>
        <w:ind w:left="928"/>
        <w:jc w:val="both"/>
        <w:rPr>
          <w:sz w:val="28"/>
          <w:szCs w:val="28"/>
          <w:lang w:val="kk-KZ"/>
        </w:rPr>
      </w:pPr>
      <w:r w:rsidRPr="009C7A43">
        <w:rPr>
          <w:color w:val="000000"/>
          <w:spacing w:val="8"/>
          <w:sz w:val="28"/>
          <w:szCs w:val="24"/>
          <w:shd w:val="clear" w:color="auto" w:fill="FFFFFF"/>
          <w:lang w:val="kk-KZ"/>
        </w:rPr>
        <w:t>Жиенбаева Асель Тунгышбаевна</w:t>
      </w:r>
      <w:r w:rsidRPr="009C7A43">
        <w:rPr>
          <w:sz w:val="32"/>
          <w:szCs w:val="28"/>
          <w:lang w:val="kk-KZ"/>
        </w:rPr>
        <w:t xml:space="preserve"> </w:t>
      </w:r>
      <w:r w:rsidRPr="00230D2F">
        <w:rPr>
          <w:sz w:val="28"/>
          <w:szCs w:val="28"/>
          <w:lang w:val="kk-KZ"/>
        </w:rPr>
        <w:t>– есепші, жұмыс тобының мүшесі;</w:t>
      </w:r>
    </w:p>
    <w:p w:rsidR="00061673" w:rsidRPr="00230D2F" w:rsidRDefault="00061673" w:rsidP="00061673">
      <w:pPr>
        <w:pStyle w:val="a6"/>
        <w:ind w:left="928"/>
        <w:jc w:val="both"/>
        <w:rPr>
          <w:sz w:val="28"/>
          <w:szCs w:val="28"/>
          <w:lang w:val="kk-KZ"/>
        </w:rPr>
      </w:pPr>
      <w:r w:rsidRPr="009C7A43">
        <w:rPr>
          <w:color w:val="000000"/>
          <w:spacing w:val="8"/>
          <w:sz w:val="28"/>
          <w:szCs w:val="24"/>
          <w:shd w:val="clear" w:color="auto" w:fill="FFFFFF"/>
          <w:lang w:val="kk-KZ"/>
        </w:rPr>
        <w:t>Ергалиева Асемгуль Мухтасаровна</w:t>
      </w:r>
      <w:r w:rsidRPr="009C7A43">
        <w:rPr>
          <w:sz w:val="32"/>
          <w:szCs w:val="28"/>
          <w:lang w:val="kk-KZ"/>
        </w:rPr>
        <w:t xml:space="preserve"> </w:t>
      </w:r>
      <w:r w:rsidRPr="00230D2F">
        <w:rPr>
          <w:sz w:val="28"/>
          <w:szCs w:val="28"/>
          <w:lang w:val="kk-KZ"/>
        </w:rPr>
        <w:t>– тәрбиеші, жұмыс тобының мүшесі;</w:t>
      </w:r>
    </w:p>
    <w:p w:rsidR="00061673" w:rsidRPr="00230D2F" w:rsidRDefault="00061673" w:rsidP="00061673">
      <w:pPr>
        <w:pStyle w:val="a6"/>
        <w:ind w:left="928"/>
        <w:jc w:val="both"/>
        <w:rPr>
          <w:sz w:val="28"/>
          <w:szCs w:val="28"/>
          <w:lang w:val="kk-KZ"/>
        </w:rPr>
      </w:pPr>
      <w:bookmarkStart w:id="0" w:name="_GoBack"/>
      <w:bookmarkEnd w:id="0"/>
      <w:r>
        <w:rPr>
          <w:sz w:val="28"/>
          <w:szCs w:val="28"/>
          <w:lang w:val="kk-KZ"/>
        </w:rPr>
        <w:t>Чурмантаева Анар Муратовна</w:t>
      </w:r>
      <w:r w:rsidRPr="00230D2F">
        <w:rPr>
          <w:sz w:val="28"/>
          <w:szCs w:val="28"/>
          <w:lang w:val="kk-KZ"/>
        </w:rPr>
        <w:t>–бөбекжай – бақша  хатшысы.</w:t>
      </w:r>
    </w:p>
    <w:p w:rsidR="00993FAB" w:rsidRPr="00230D2F" w:rsidRDefault="00993FAB" w:rsidP="00993FAB">
      <w:pPr>
        <w:rPr>
          <w:rFonts w:ascii="Times New Roman" w:hAnsi="Times New Roman" w:cs="Times New Roman"/>
          <w:sz w:val="28"/>
          <w:szCs w:val="28"/>
          <w:lang w:val="kk-KZ"/>
        </w:rPr>
      </w:pPr>
    </w:p>
    <w:p w:rsidR="009167BB" w:rsidRPr="00230D2F" w:rsidRDefault="009167BB">
      <w:pPr>
        <w:rPr>
          <w:rFonts w:ascii="Times New Roman" w:hAnsi="Times New Roman" w:cs="Times New Roman"/>
          <w:sz w:val="28"/>
          <w:szCs w:val="28"/>
          <w:lang w:val="kk-KZ"/>
        </w:rPr>
      </w:pPr>
    </w:p>
    <w:sectPr w:rsidR="009167BB" w:rsidRPr="00230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5556A"/>
    <w:multiLevelType w:val="hybridMultilevel"/>
    <w:tmpl w:val="54DA8AE2"/>
    <w:lvl w:ilvl="0" w:tplc="83A858A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D1"/>
    <w:rsid w:val="00061673"/>
    <w:rsid w:val="001215A9"/>
    <w:rsid w:val="00230D2F"/>
    <w:rsid w:val="002335D1"/>
    <w:rsid w:val="002F35B3"/>
    <w:rsid w:val="004679E7"/>
    <w:rsid w:val="00533496"/>
    <w:rsid w:val="009167BB"/>
    <w:rsid w:val="00942DD1"/>
    <w:rsid w:val="00993FAB"/>
    <w:rsid w:val="009C7A43"/>
    <w:rsid w:val="00D80D4E"/>
    <w:rsid w:val="00D8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8CEC"/>
  <w15:docId w15:val="{3B452481-072B-4DB6-8C48-65671FBD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F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3FAB"/>
    <w:rPr>
      <w:color w:val="0000FF"/>
      <w:u w:val="single"/>
    </w:rPr>
  </w:style>
  <w:style w:type="paragraph" w:styleId="a4">
    <w:name w:val="Normal (Web)"/>
    <w:basedOn w:val="a"/>
    <w:uiPriority w:val="99"/>
    <w:semiHidden/>
    <w:unhideWhenUsed/>
    <w:rsid w:val="00993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aliases w:val="норма Знак,Обя Знак,мелкий Знак,Без интервала1 Знак,мой рабочий Знак,No Spacing1 Знак,свой Знак,Айгерим Знак,14 TNR Знак,Без интервала11 Знак,МОЙ СТИЛЬ Знак,No Spacing Знак,No Spacing11 Знак,Без интервала2 Знак,Елжан Знак,Дастан1 Знак"/>
    <w:link w:val="a6"/>
    <w:uiPriority w:val="1"/>
    <w:qFormat/>
    <w:locked/>
    <w:rsid w:val="00993FAB"/>
    <w:rPr>
      <w:rFonts w:ascii="Times New Roman" w:eastAsia="Times New Roman" w:hAnsi="Times New Roman" w:cs="Times New Roman"/>
    </w:rPr>
  </w:style>
  <w:style w:type="paragraph" w:styleId="a6">
    <w:name w:val="No Spacing"/>
    <w:aliases w:val="норма,Обя,мелкий,Без интервала1,мой рабочий,No Spacing1,свой,Айгерим,14 TNR,Без интервала11,МОЙ СТИЛЬ,No Spacing,No Spacing11,Без интервала2,Без интеБез интервала,Елжан,без интервала,Без интервала111,исполнитель,Без интерваль,Дастан1,Алия"/>
    <w:link w:val="a5"/>
    <w:uiPriority w:val="1"/>
    <w:qFormat/>
    <w:rsid w:val="00993FAB"/>
    <w:pPr>
      <w:spacing w:after="0" w:line="240" w:lineRule="auto"/>
    </w:pPr>
    <w:rPr>
      <w:rFonts w:ascii="Times New Roman" w:eastAsia="Times New Roman" w:hAnsi="Times New Roman" w:cs="Times New Roman"/>
    </w:rPr>
  </w:style>
  <w:style w:type="character" w:customStyle="1" w:styleId="rvts1">
    <w:name w:val="rvts1"/>
    <w:rsid w:val="00993FAB"/>
    <w:rPr>
      <w:rFonts w:ascii="Times New Roman" w:hAnsi="Times New Roman" w:cs="Times New Roman" w:hint="default"/>
      <w:sz w:val="18"/>
      <w:szCs w:val="18"/>
    </w:rPr>
  </w:style>
  <w:style w:type="character" w:styleId="a7">
    <w:name w:val="Strong"/>
    <w:basedOn w:val="a0"/>
    <w:uiPriority w:val="22"/>
    <w:qFormat/>
    <w:rsid w:val="00993FAB"/>
    <w:rPr>
      <w:b/>
      <w:bCs/>
    </w:rPr>
  </w:style>
  <w:style w:type="paragraph" w:styleId="a8">
    <w:name w:val="List Paragraph"/>
    <w:basedOn w:val="a"/>
    <w:uiPriority w:val="34"/>
    <w:qFormat/>
    <w:rsid w:val="00993FAB"/>
    <w:pPr>
      <w:ind w:left="720"/>
      <w:contextualSpacing/>
    </w:pPr>
  </w:style>
  <w:style w:type="paragraph" w:styleId="a9">
    <w:name w:val="Balloon Text"/>
    <w:basedOn w:val="a"/>
    <w:link w:val="aa"/>
    <w:uiPriority w:val="99"/>
    <w:semiHidden/>
    <w:unhideWhenUsed/>
    <w:rsid w:val="00230D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30D2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ek.kz" TargetMode="External"/><Relationship Id="rId3" Type="http://schemas.openxmlformats.org/officeDocument/2006/relationships/settings" Target="settings.xml"/><Relationship Id="rId7" Type="http://schemas.openxmlformats.org/officeDocument/2006/relationships/hyperlink" Target="https://moldir32.goroo-atyra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bek.kz" TargetMode="External"/><Relationship Id="rId5" Type="http://schemas.openxmlformats.org/officeDocument/2006/relationships/hyperlink" Target="fle:Z970151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cp:lastPrinted>2022-11-18T08:07:00Z</cp:lastPrinted>
  <dcterms:created xsi:type="dcterms:W3CDTF">2022-11-18T07:45:00Z</dcterms:created>
  <dcterms:modified xsi:type="dcterms:W3CDTF">2022-11-18T11:44:00Z</dcterms:modified>
</cp:coreProperties>
</file>